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9857" w14:textId="77777777" w:rsidR="00E4653B" w:rsidRPr="000559F9" w:rsidRDefault="00E4653B" w:rsidP="000559F9">
      <w:pPr>
        <w:jc w:val="center"/>
        <w:rPr>
          <w:rFonts w:asciiTheme="majorHAnsi" w:hAnsiTheme="majorHAnsi"/>
          <w:b/>
          <w:bCs/>
          <w:lang w:val="ka-GE"/>
        </w:rPr>
      </w:pPr>
    </w:p>
    <w:p w14:paraId="4F211261" w14:textId="04E9873B" w:rsidR="007F04CC" w:rsidRPr="003D179A" w:rsidRDefault="00AE555E" w:rsidP="000559F9">
      <w:pPr>
        <w:jc w:val="center"/>
        <w:rPr>
          <w:rFonts w:asciiTheme="majorHAnsi" w:hAnsiTheme="majorHAnsi"/>
          <w:b/>
          <w:bCs/>
          <w:sz w:val="24"/>
          <w:szCs w:val="24"/>
          <w:lang w:val="ka-GE"/>
        </w:rPr>
      </w:pPr>
      <w:r w:rsidRPr="003D179A">
        <w:rPr>
          <w:rFonts w:asciiTheme="majorHAnsi" w:hAnsiTheme="majorHAnsi"/>
          <w:b/>
          <w:bCs/>
          <w:sz w:val="24"/>
          <w:szCs w:val="24"/>
          <w:lang w:val="ka-GE"/>
        </w:rPr>
        <w:t>საოჯახო მედიცინის სისტემაზე დაფუძნებული პირველადი ჯანდაცვის</w:t>
      </w:r>
      <w:r w:rsidR="000559F9" w:rsidRPr="003D179A">
        <w:rPr>
          <w:rFonts w:asciiTheme="majorHAnsi" w:hAnsiTheme="majorHAnsi"/>
          <w:b/>
          <w:bCs/>
          <w:sz w:val="24"/>
          <w:szCs w:val="24"/>
          <w:lang w:val="ka-GE"/>
        </w:rPr>
        <w:t xml:space="preserve"> მომსახურების პაკეტი და</w:t>
      </w:r>
      <w:r w:rsidRPr="003D179A">
        <w:rPr>
          <w:rFonts w:asciiTheme="majorHAnsi" w:hAnsiTheme="majorHAnsi"/>
          <w:b/>
          <w:bCs/>
          <w:sz w:val="24"/>
          <w:szCs w:val="24"/>
          <w:lang w:val="ka-GE"/>
        </w:rPr>
        <w:t xml:space="preserve"> </w:t>
      </w:r>
      <w:r w:rsidR="0043582D" w:rsidRPr="003D179A">
        <w:rPr>
          <w:rFonts w:asciiTheme="majorHAnsi" w:hAnsiTheme="majorHAnsi"/>
          <w:b/>
          <w:bCs/>
          <w:sz w:val="24"/>
          <w:szCs w:val="24"/>
          <w:lang w:val="ka-GE"/>
        </w:rPr>
        <w:t xml:space="preserve">საოჯახო მედიცინის პრაქტიკის სტანდარტები </w:t>
      </w:r>
    </w:p>
    <w:p w14:paraId="42CAE5BC" w14:textId="77777777" w:rsidR="008A0FA9" w:rsidRPr="00932917" w:rsidRDefault="008A0FA9" w:rsidP="00932917">
      <w:pPr>
        <w:rPr>
          <w:rFonts w:ascii="Sylfaen" w:hAnsi="Sylfaen"/>
          <w:lang w:val="ka-GE"/>
        </w:rPr>
      </w:pPr>
      <w:r w:rsidRPr="00932917">
        <w:rPr>
          <w:rFonts w:ascii="Sylfaen" w:hAnsi="Sylfaen"/>
          <w:lang w:val="ka-GE"/>
        </w:rPr>
        <w:t>შინაარსი</w:t>
      </w:r>
    </w:p>
    <w:sdt>
      <w:sdtPr>
        <w:rPr>
          <w:rFonts w:ascii="Calibri" w:hAnsi="Calibri"/>
          <w:color w:val="auto"/>
          <w:sz w:val="22"/>
          <w:szCs w:val="22"/>
        </w:rPr>
        <w:id w:val="1129968187"/>
        <w:docPartObj>
          <w:docPartGallery w:val="Table of Contents"/>
          <w:docPartUnique/>
        </w:docPartObj>
      </w:sdtPr>
      <w:sdtEndPr>
        <w:rPr>
          <w:b/>
          <w:bCs/>
          <w:noProof/>
        </w:rPr>
      </w:sdtEndPr>
      <w:sdtContent>
        <w:p w14:paraId="222FD77B" w14:textId="1BA9C48D" w:rsidR="00FE4E8D" w:rsidRPr="00932917" w:rsidRDefault="00FE4E8D" w:rsidP="00932917">
          <w:pPr>
            <w:pStyle w:val="TOCHeading"/>
            <w:numPr>
              <w:ilvl w:val="0"/>
              <w:numId w:val="0"/>
            </w:numPr>
          </w:pPr>
        </w:p>
        <w:p w14:paraId="3DA8F1E8" w14:textId="76AA9029" w:rsidR="00A42797" w:rsidRDefault="00FE4E8D">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51835443" w:history="1">
            <w:r w:rsidR="00A42797" w:rsidRPr="00995979">
              <w:rPr>
                <w:rStyle w:val="Hyperlink"/>
                <w:rFonts w:ascii="Sylfaen" w:hAnsi="Sylfaen" w:cs="Sylfaen"/>
                <w:noProof/>
              </w:rPr>
              <w:t>1</w:t>
            </w:r>
            <w:r w:rsidR="00A42797">
              <w:rPr>
                <w:rFonts w:asciiTheme="minorHAnsi" w:eastAsiaTheme="minorEastAsia" w:hAnsiTheme="minorHAnsi" w:cstheme="minorBidi"/>
                <w:noProof/>
              </w:rPr>
              <w:tab/>
            </w:r>
            <w:r w:rsidR="00A42797" w:rsidRPr="00995979">
              <w:rPr>
                <w:rStyle w:val="Hyperlink"/>
                <w:rFonts w:ascii="Sylfaen" w:hAnsi="Sylfaen" w:cs="Sylfaen"/>
                <w:noProof/>
              </w:rPr>
              <w:t>შესავალი</w:t>
            </w:r>
            <w:r w:rsidR="00A42797">
              <w:rPr>
                <w:noProof/>
                <w:webHidden/>
              </w:rPr>
              <w:tab/>
            </w:r>
            <w:r w:rsidR="00A42797">
              <w:rPr>
                <w:noProof/>
                <w:webHidden/>
              </w:rPr>
              <w:fldChar w:fldCharType="begin"/>
            </w:r>
            <w:r w:rsidR="00A42797">
              <w:rPr>
                <w:noProof/>
                <w:webHidden/>
              </w:rPr>
              <w:instrText xml:space="preserve"> PAGEREF _Toc151835443 \h </w:instrText>
            </w:r>
            <w:r w:rsidR="00A42797">
              <w:rPr>
                <w:noProof/>
                <w:webHidden/>
              </w:rPr>
            </w:r>
            <w:r w:rsidR="00A42797">
              <w:rPr>
                <w:noProof/>
                <w:webHidden/>
              </w:rPr>
              <w:fldChar w:fldCharType="separate"/>
            </w:r>
            <w:r w:rsidR="00A42797">
              <w:rPr>
                <w:noProof/>
                <w:webHidden/>
              </w:rPr>
              <w:t>2</w:t>
            </w:r>
            <w:r w:rsidR="00A42797">
              <w:rPr>
                <w:noProof/>
                <w:webHidden/>
              </w:rPr>
              <w:fldChar w:fldCharType="end"/>
            </w:r>
          </w:hyperlink>
        </w:p>
        <w:p w14:paraId="15552414" w14:textId="4BEBE887" w:rsidR="00A42797" w:rsidRDefault="00E32A78">
          <w:pPr>
            <w:pStyle w:val="TOC1"/>
            <w:rPr>
              <w:rFonts w:asciiTheme="minorHAnsi" w:eastAsiaTheme="minorEastAsia" w:hAnsiTheme="minorHAnsi" w:cstheme="minorBidi"/>
              <w:noProof/>
            </w:rPr>
          </w:pPr>
          <w:hyperlink w:anchor="_Toc151835444" w:history="1">
            <w:r w:rsidR="00A42797" w:rsidRPr="00995979">
              <w:rPr>
                <w:rStyle w:val="Hyperlink"/>
                <w:noProof/>
                <w:lang w:val="ka-GE"/>
              </w:rPr>
              <w:t>2</w:t>
            </w:r>
            <w:r w:rsidR="00A42797">
              <w:rPr>
                <w:rFonts w:asciiTheme="minorHAnsi" w:eastAsiaTheme="minorEastAsia" w:hAnsiTheme="minorHAnsi" w:cstheme="minorBidi"/>
                <w:noProof/>
              </w:rPr>
              <w:tab/>
            </w:r>
            <w:r w:rsidR="00A42797" w:rsidRPr="00995979">
              <w:rPr>
                <w:rStyle w:val="Hyperlink"/>
                <w:rFonts w:ascii="Sylfaen" w:hAnsi="Sylfaen" w:cs="Sylfaen"/>
                <w:noProof/>
                <w:lang w:val="ka-GE"/>
              </w:rPr>
              <w:t>პირველადი</w:t>
            </w:r>
            <w:r w:rsidR="00A42797" w:rsidRPr="00995979">
              <w:rPr>
                <w:rStyle w:val="Hyperlink"/>
                <w:noProof/>
                <w:lang w:val="ka-GE"/>
              </w:rPr>
              <w:t xml:space="preserve"> </w:t>
            </w:r>
            <w:r w:rsidR="00A42797" w:rsidRPr="00995979">
              <w:rPr>
                <w:rStyle w:val="Hyperlink"/>
                <w:rFonts w:ascii="Sylfaen" w:hAnsi="Sylfaen" w:cs="Sylfaen"/>
                <w:noProof/>
                <w:lang w:val="ka-GE"/>
              </w:rPr>
              <w:t>ჯანდაცვის</w:t>
            </w:r>
            <w:r w:rsidR="00A42797" w:rsidRPr="00995979">
              <w:rPr>
                <w:rStyle w:val="Hyperlink"/>
                <w:noProof/>
                <w:lang w:val="ka-GE"/>
              </w:rPr>
              <w:t xml:space="preserve"> </w:t>
            </w:r>
            <w:r w:rsidR="00A42797" w:rsidRPr="00995979">
              <w:rPr>
                <w:rStyle w:val="Hyperlink"/>
                <w:rFonts w:ascii="Sylfaen" w:hAnsi="Sylfaen" w:cs="Sylfaen"/>
                <w:noProof/>
              </w:rPr>
              <w:t>მომსახურების</w:t>
            </w:r>
            <w:r w:rsidR="00A42797" w:rsidRPr="00995979">
              <w:rPr>
                <w:rStyle w:val="Hyperlink"/>
                <w:noProof/>
              </w:rPr>
              <w:t xml:space="preserve"> </w:t>
            </w:r>
            <w:r w:rsidR="00A42797" w:rsidRPr="00995979">
              <w:rPr>
                <w:rStyle w:val="Hyperlink"/>
                <w:rFonts w:ascii="Sylfaen" w:hAnsi="Sylfaen" w:cs="Sylfaen"/>
                <w:noProof/>
                <w:lang w:val="ka-GE"/>
              </w:rPr>
              <w:t>პაკეტი</w:t>
            </w:r>
            <w:r w:rsidR="00A42797">
              <w:rPr>
                <w:noProof/>
                <w:webHidden/>
              </w:rPr>
              <w:tab/>
            </w:r>
            <w:r w:rsidR="00A42797">
              <w:rPr>
                <w:noProof/>
                <w:webHidden/>
              </w:rPr>
              <w:fldChar w:fldCharType="begin"/>
            </w:r>
            <w:r w:rsidR="00A42797">
              <w:rPr>
                <w:noProof/>
                <w:webHidden/>
              </w:rPr>
              <w:instrText xml:space="preserve"> PAGEREF _Toc151835444 \h </w:instrText>
            </w:r>
            <w:r w:rsidR="00A42797">
              <w:rPr>
                <w:noProof/>
                <w:webHidden/>
              </w:rPr>
            </w:r>
            <w:r w:rsidR="00A42797">
              <w:rPr>
                <w:noProof/>
                <w:webHidden/>
              </w:rPr>
              <w:fldChar w:fldCharType="separate"/>
            </w:r>
            <w:r w:rsidR="00A42797">
              <w:rPr>
                <w:noProof/>
                <w:webHidden/>
              </w:rPr>
              <w:t>3</w:t>
            </w:r>
            <w:r w:rsidR="00A42797">
              <w:rPr>
                <w:noProof/>
                <w:webHidden/>
              </w:rPr>
              <w:fldChar w:fldCharType="end"/>
            </w:r>
          </w:hyperlink>
        </w:p>
        <w:p w14:paraId="7E55E216" w14:textId="68E13A93" w:rsidR="00A42797" w:rsidRDefault="00E32A78">
          <w:pPr>
            <w:pStyle w:val="TOC2"/>
            <w:tabs>
              <w:tab w:val="left" w:pos="880"/>
              <w:tab w:val="right" w:leader="dot" w:pos="9017"/>
            </w:tabs>
            <w:rPr>
              <w:rFonts w:asciiTheme="minorHAnsi" w:eastAsiaTheme="minorEastAsia" w:hAnsiTheme="minorHAnsi" w:cstheme="minorBidi"/>
              <w:noProof/>
            </w:rPr>
          </w:pPr>
          <w:hyperlink w:anchor="_Toc151835445" w:history="1">
            <w:r w:rsidR="00A42797" w:rsidRPr="00995979">
              <w:rPr>
                <w:rStyle w:val="Hyperlink"/>
                <w:rFonts w:ascii="Sylfaen" w:hAnsi="Sylfaen"/>
                <w:noProof/>
              </w:rPr>
              <w:t>2.1</w:t>
            </w:r>
            <w:r w:rsidR="00A42797">
              <w:rPr>
                <w:rFonts w:asciiTheme="minorHAnsi" w:eastAsiaTheme="minorEastAsia" w:hAnsiTheme="minorHAnsi" w:cstheme="minorBidi"/>
                <w:noProof/>
              </w:rPr>
              <w:tab/>
            </w:r>
            <w:r w:rsidR="00A42797" w:rsidRPr="00995979">
              <w:rPr>
                <w:rStyle w:val="Hyperlink"/>
                <w:rFonts w:ascii="Sylfaen" w:hAnsi="Sylfaen"/>
                <w:noProof/>
              </w:rPr>
              <w:t>პირველადი ჯანდაცვის პაკეტის გაფართოვების ეტაპები და ვადები</w:t>
            </w:r>
            <w:r w:rsidR="00A42797">
              <w:rPr>
                <w:noProof/>
                <w:webHidden/>
              </w:rPr>
              <w:tab/>
            </w:r>
            <w:r w:rsidR="00A42797">
              <w:rPr>
                <w:noProof/>
                <w:webHidden/>
              </w:rPr>
              <w:fldChar w:fldCharType="begin"/>
            </w:r>
            <w:r w:rsidR="00A42797">
              <w:rPr>
                <w:noProof/>
                <w:webHidden/>
              </w:rPr>
              <w:instrText xml:space="preserve"> PAGEREF _Toc151835445 \h </w:instrText>
            </w:r>
            <w:r w:rsidR="00A42797">
              <w:rPr>
                <w:noProof/>
                <w:webHidden/>
              </w:rPr>
            </w:r>
            <w:r w:rsidR="00A42797">
              <w:rPr>
                <w:noProof/>
                <w:webHidden/>
              </w:rPr>
              <w:fldChar w:fldCharType="separate"/>
            </w:r>
            <w:r w:rsidR="00A42797">
              <w:rPr>
                <w:noProof/>
                <w:webHidden/>
              </w:rPr>
              <w:t>4</w:t>
            </w:r>
            <w:r w:rsidR="00A42797">
              <w:rPr>
                <w:noProof/>
                <w:webHidden/>
              </w:rPr>
              <w:fldChar w:fldCharType="end"/>
            </w:r>
          </w:hyperlink>
        </w:p>
        <w:p w14:paraId="3FCF697E" w14:textId="1946087B" w:rsidR="00A42797" w:rsidRDefault="00E32A78">
          <w:pPr>
            <w:pStyle w:val="TOC1"/>
            <w:rPr>
              <w:rFonts w:asciiTheme="minorHAnsi" w:eastAsiaTheme="minorEastAsia" w:hAnsiTheme="minorHAnsi" w:cstheme="minorBidi"/>
              <w:noProof/>
            </w:rPr>
          </w:pPr>
          <w:hyperlink w:anchor="_Toc151835446" w:history="1">
            <w:r w:rsidR="00A42797" w:rsidRPr="00995979">
              <w:rPr>
                <w:rStyle w:val="Hyperlink"/>
                <w:noProof/>
              </w:rPr>
              <w:t>3</w:t>
            </w:r>
            <w:r w:rsidR="00A42797">
              <w:rPr>
                <w:rFonts w:asciiTheme="minorHAnsi" w:eastAsiaTheme="minorEastAsia" w:hAnsiTheme="minorHAnsi" w:cstheme="minorBidi"/>
                <w:noProof/>
              </w:rPr>
              <w:tab/>
            </w:r>
            <w:r w:rsidR="00A42797" w:rsidRPr="00995979">
              <w:rPr>
                <w:rStyle w:val="Hyperlink"/>
                <w:rFonts w:ascii="Sylfaen" w:hAnsi="Sylfaen" w:cs="Sylfaen"/>
                <w:noProof/>
              </w:rPr>
              <w:t>საოჯახო</w:t>
            </w:r>
            <w:r w:rsidR="00A42797" w:rsidRPr="00995979">
              <w:rPr>
                <w:rStyle w:val="Hyperlink"/>
                <w:noProof/>
              </w:rPr>
              <w:t xml:space="preserve"> </w:t>
            </w:r>
            <w:r w:rsidR="00A42797" w:rsidRPr="00995979">
              <w:rPr>
                <w:rStyle w:val="Hyperlink"/>
                <w:rFonts w:ascii="Sylfaen" w:hAnsi="Sylfaen" w:cs="Sylfaen"/>
                <w:noProof/>
              </w:rPr>
              <w:t>მედიცინა</w:t>
            </w:r>
            <w:r w:rsidR="00A42797" w:rsidRPr="00995979">
              <w:rPr>
                <w:rStyle w:val="Hyperlink"/>
                <w:noProof/>
              </w:rPr>
              <w:t xml:space="preserve"> - </w:t>
            </w:r>
            <w:r w:rsidR="00A42797" w:rsidRPr="00995979">
              <w:rPr>
                <w:rStyle w:val="Hyperlink"/>
                <w:rFonts w:ascii="Sylfaen" w:hAnsi="Sylfaen" w:cs="Sylfaen"/>
                <w:noProof/>
              </w:rPr>
              <w:t>სპეციალობის</w:t>
            </w:r>
            <w:r w:rsidR="00A42797" w:rsidRPr="00995979">
              <w:rPr>
                <w:rStyle w:val="Hyperlink"/>
                <w:noProof/>
              </w:rPr>
              <w:t xml:space="preserve"> </w:t>
            </w:r>
            <w:r w:rsidR="00A42797" w:rsidRPr="00995979">
              <w:rPr>
                <w:rStyle w:val="Hyperlink"/>
                <w:rFonts w:ascii="Sylfaen" w:hAnsi="Sylfaen" w:cs="Sylfaen"/>
                <w:noProof/>
              </w:rPr>
              <w:t>შინაარსი</w:t>
            </w:r>
            <w:r w:rsidR="00A42797">
              <w:rPr>
                <w:noProof/>
                <w:webHidden/>
              </w:rPr>
              <w:tab/>
            </w:r>
            <w:r w:rsidR="00A42797">
              <w:rPr>
                <w:noProof/>
                <w:webHidden/>
              </w:rPr>
              <w:fldChar w:fldCharType="begin"/>
            </w:r>
            <w:r w:rsidR="00A42797">
              <w:rPr>
                <w:noProof/>
                <w:webHidden/>
              </w:rPr>
              <w:instrText xml:space="preserve"> PAGEREF _Toc151835446 \h </w:instrText>
            </w:r>
            <w:r w:rsidR="00A42797">
              <w:rPr>
                <w:noProof/>
                <w:webHidden/>
              </w:rPr>
            </w:r>
            <w:r w:rsidR="00A42797">
              <w:rPr>
                <w:noProof/>
                <w:webHidden/>
              </w:rPr>
              <w:fldChar w:fldCharType="separate"/>
            </w:r>
            <w:r w:rsidR="00A42797">
              <w:rPr>
                <w:noProof/>
                <w:webHidden/>
              </w:rPr>
              <w:t>6</w:t>
            </w:r>
            <w:r w:rsidR="00A42797">
              <w:rPr>
                <w:noProof/>
                <w:webHidden/>
              </w:rPr>
              <w:fldChar w:fldCharType="end"/>
            </w:r>
          </w:hyperlink>
        </w:p>
        <w:p w14:paraId="130ED839" w14:textId="10F1F219" w:rsidR="00A42797" w:rsidRDefault="00E32A78">
          <w:pPr>
            <w:pStyle w:val="TOC1"/>
            <w:rPr>
              <w:rFonts w:asciiTheme="minorHAnsi" w:eastAsiaTheme="minorEastAsia" w:hAnsiTheme="minorHAnsi" w:cstheme="minorBidi"/>
              <w:noProof/>
            </w:rPr>
          </w:pPr>
          <w:hyperlink w:anchor="_Toc151835447" w:history="1">
            <w:r w:rsidR="00A42797" w:rsidRPr="00995979">
              <w:rPr>
                <w:rStyle w:val="Hyperlink"/>
                <w:rFonts w:ascii="Sylfaen" w:hAnsi="Sylfaen"/>
                <w:bCs/>
                <w:noProof/>
              </w:rPr>
              <w:t>4</w:t>
            </w:r>
            <w:r w:rsidR="00A42797">
              <w:rPr>
                <w:rFonts w:asciiTheme="minorHAnsi" w:eastAsiaTheme="minorEastAsia" w:hAnsiTheme="minorHAnsi" w:cstheme="minorBidi"/>
                <w:noProof/>
              </w:rPr>
              <w:tab/>
            </w:r>
            <w:r w:rsidR="00A42797" w:rsidRPr="00995979">
              <w:rPr>
                <w:rStyle w:val="Hyperlink"/>
                <w:rFonts w:ascii="Sylfaen" w:hAnsi="Sylfaen"/>
                <w:bCs/>
                <w:noProof/>
              </w:rPr>
              <w:t>საოჯახო მედიცინის მახასიათებლები</w:t>
            </w:r>
            <w:r w:rsidR="00A42797">
              <w:rPr>
                <w:noProof/>
                <w:webHidden/>
              </w:rPr>
              <w:tab/>
            </w:r>
            <w:r w:rsidR="00A42797">
              <w:rPr>
                <w:noProof/>
                <w:webHidden/>
              </w:rPr>
              <w:fldChar w:fldCharType="begin"/>
            </w:r>
            <w:r w:rsidR="00A42797">
              <w:rPr>
                <w:noProof/>
                <w:webHidden/>
              </w:rPr>
              <w:instrText xml:space="preserve"> PAGEREF _Toc151835447 \h </w:instrText>
            </w:r>
            <w:r w:rsidR="00A42797">
              <w:rPr>
                <w:noProof/>
                <w:webHidden/>
              </w:rPr>
            </w:r>
            <w:r w:rsidR="00A42797">
              <w:rPr>
                <w:noProof/>
                <w:webHidden/>
              </w:rPr>
              <w:fldChar w:fldCharType="separate"/>
            </w:r>
            <w:r w:rsidR="00A42797">
              <w:rPr>
                <w:noProof/>
                <w:webHidden/>
              </w:rPr>
              <w:t>7</w:t>
            </w:r>
            <w:r w:rsidR="00A42797">
              <w:rPr>
                <w:noProof/>
                <w:webHidden/>
              </w:rPr>
              <w:fldChar w:fldCharType="end"/>
            </w:r>
          </w:hyperlink>
        </w:p>
        <w:p w14:paraId="3B89C731" w14:textId="1CDD7527" w:rsidR="00A42797" w:rsidRDefault="00E32A78">
          <w:pPr>
            <w:pStyle w:val="TOC1"/>
            <w:rPr>
              <w:rFonts w:asciiTheme="minorHAnsi" w:eastAsiaTheme="minorEastAsia" w:hAnsiTheme="minorHAnsi" w:cstheme="minorBidi"/>
              <w:noProof/>
            </w:rPr>
          </w:pPr>
          <w:hyperlink w:anchor="_Toc151835448" w:history="1">
            <w:r w:rsidR="00A42797" w:rsidRPr="00995979">
              <w:rPr>
                <w:rStyle w:val="Hyperlink"/>
                <w:rFonts w:asciiTheme="majorHAnsi" w:hAnsiTheme="majorHAnsi"/>
                <w:bCs/>
                <w:noProof/>
                <w:lang w:val="ka-GE"/>
              </w:rPr>
              <w:t>5</w:t>
            </w:r>
            <w:r w:rsidR="00A42797">
              <w:rPr>
                <w:rFonts w:asciiTheme="minorHAnsi" w:eastAsiaTheme="minorEastAsia" w:hAnsiTheme="minorHAnsi" w:cstheme="minorBidi"/>
                <w:noProof/>
              </w:rPr>
              <w:tab/>
            </w:r>
            <w:r w:rsidR="00A42797" w:rsidRPr="00995979">
              <w:rPr>
                <w:rStyle w:val="Hyperlink"/>
                <w:rFonts w:asciiTheme="majorHAnsi" w:hAnsiTheme="majorHAnsi"/>
                <w:bCs/>
                <w:noProof/>
                <w:lang w:val="ka-GE"/>
              </w:rPr>
              <w:t>ოჯახის ექიმის ძირითადი კომპეტენციების განმარტება</w:t>
            </w:r>
            <w:r w:rsidR="00A42797">
              <w:rPr>
                <w:noProof/>
                <w:webHidden/>
              </w:rPr>
              <w:tab/>
            </w:r>
            <w:r w:rsidR="00A42797">
              <w:rPr>
                <w:noProof/>
                <w:webHidden/>
              </w:rPr>
              <w:fldChar w:fldCharType="begin"/>
            </w:r>
            <w:r w:rsidR="00A42797">
              <w:rPr>
                <w:noProof/>
                <w:webHidden/>
              </w:rPr>
              <w:instrText xml:space="preserve"> PAGEREF _Toc151835448 \h </w:instrText>
            </w:r>
            <w:r w:rsidR="00A42797">
              <w:rPr>
                <w:noProof/>
                <w:webHidden/>
              </w:rPr>
            </w:r>
            <w:r w:rsidR="00A42797">
              <w:rPr>
                <w:noProof/>
                <w:webHidden/>
              </w:rPr>
              <w:fldChar w:fldCharType="separate"/>
            </w:r>
            <w:r w:rsidR="00A42797">
              <w:rPr>
                <w:noProof/>
                <w:webHidden/>
              </w:rPr>
              <w:t>9</w:t>
            </w:r>
            <w:r w:rsidR="00A42797">
              <w:rPr>
                <w:noProof/>
                <w:webHidden/>
              </w:rPr>
              <w:fldChar w:fldCharType="end"/>
            </w:r>
          </w:hyperlink>
        </w:p>
        <w:p w14:paraId="2FAB7D64" w14:textId="04058869" w:rsidR="00A42797" w:rsidRDefault="00E32A78">
          <w:pPr>
            <w:pStyle w:val="TOC1"/>
            <w:rPr>
              <w:rFonts w:asciiTheme="minorHAnsi" w:eastAsiaTheme="minorEastAsia" w:hAnsiTheme="minorHAnsi" w:cstheme="minorBidi"/>
              <w:noProof/>
            </w:rPr>
          </w:pPr>
          <w:hyperlink w:anchor="_Toc151835449" w:history="1">
            <w:r w:rsidR="00A42797" w:rsidRPr="00995979">
              <w:rPr>
                <w:rStyle w:val="Hyperlink"/>
                <w:rFonts w:ascii="Sylfaen" w:hAnsi="Sylfaen"/>
                <w:noProof/>
                <w:lang w:val="ka-GE"/>
              </w:rPr>
              <w:t>6</w:t>
            </w:r>
            <w:r w:rsidR="00A42797">
              <w:rPr>
                <w:rFonts w:asciiTheme="minorHAnsi" w:eastAsiaTheme="minorEastAsia" w:hAnsiTheme="minorHAnsi" w:cstheme="minorBidi"/>
                <w:noProof/>
              </w:rPr>
              <w:tab/>
            </w:r>
            <w:r w:rsidR="00A42797" w:rsidRPr="00995979">
              <w:rPr>
                <w:rStyle w:val="Hyperlink"/>
                <w:rFonts w:ascii="Sylfaen" w:hAnsi="Sylfaen"/>
                <w:noProof/>
                <w:lang w:val="ka-GE"/>
              </w:rPr>
              <w:t>კომპეტენციების გამოყენების ძირითადი პრინციპები</w:t>
            </w:r>
            <w:r w:rsidR="00A42797">
              <w:rPr>
                <w:noProof/>
                <w:webHidden/>
              </w:rPr>
              <w:tab/>
            </w:r>
            <w:r w:rsidR="00A42797">
              <w:rPr>
                <w:noProof/>
                <w:webHidden/>
              </w:rPr>
              <w:fldChar w:fldCharType="begin"/>
            </w:r>
            <w:r w:rsidR="00A42797">
              <w:rPr>
                <w:noProof/>
                <w:webHidden/>
              </w:rPr>
              <w:instrText xml:space="preserve"> PAGEREF _Toc151835449 \h </w:instrText>
            </w:r>
            <w:r w:rsidR="00A42797">
              <w:rPr>
                <w:noProof/>
                <w:webHidden/>
              </w:rPr>
            </w:r>
            <w:r w:rsidR="00A42797">
              <w:rPr>
                <w:noProof/>
                <w:webHidden/>
              </w:rPr>
              <w:fldChar w:fldCharType="separate"/>
            </w:r>
            <w:r w:rsidR="00A42797">
              <w:rPr>
                <w:noProof/>
                <w:webHidden/>
              </w:rPr>
              <w:t>12</w:t>
            </w:r>
            <w:r w:rsidR="00A42797">
              <w:rPr>
                <w:noProof/>
                <w:webHidden/>
              </w:rPr>
              <w:fldChar w:fldCharType="end"/>
            </w:r>
          </w:hyperlink>
        </w:p>
        <w:p w14:paraId="60F62FF4" w14:textId="373457BF" w:rsidR="00A42797" w:rsidRDefault="00E32A78">
          <w:pPr>
            <w:pStyle w:val="TOC1"/>
            <w:rPr>
              <w:rFonts w:asciiTheme="minorHAnsi" w:eastAsiaTheme="minorEastAsia" w:hAnsiTheme="minorHAnsi" w:cstheme="minorBidi"/>
              <w:noProof/>
            </w:rPr>
          </w:pPr>
          <w:hyperlink w:anchor="_Toc151835450" w:history="1">
            <w:r w:rsidR="00A42797" w:rsidRPr="00995979">
              <w:rPr>
                <w:rStyle w:val="Hyperlink"/>
                <w:rFonts w:ascii="Sylfaen" w:hAnsi="Sylfaen" w:cs="Sylfaen"/>
                <w:noProof/>
              </w:rPr>
              <w:t>7</w:t>
            </w:r>
            <w:r w:rsidR="00A42797">
              <w:rPr>
                <w:rFonts w:asciiTheme="minorHAnsi" w:eastAsiaTheme="minorEastAsia" w:hAnsiTheme="minorHAnsi" w:cstheme="minorBidi"/>
                <w:noProof/>
              </w:rPr>
              <w:tab/>
            </w:r>
            <w:r w:rsidR="00A42797" w:rsidRPr="00995979">
              <w:rPr>
                <w:rStyle w:val="Hyperlink"/>
                <w:rFonts w:ascii="Sylfaen" w:hAnsi="Sylfaen" w:cs="Sylfaen"/>
                <w:noProof/>
              </w:rPr>
              <w:t>ოჯახის</w:t>
            </w:r>
            <w:r w:rsidR="00A42797" w:rsidRPr="00995979">
              <w:rPr>
                <w:rStyle w:val="Hyperlink"/>
                <w:noProof/>
              </w:rPr>
              <w:t xml:space="preserve"> </w:t>
            </w:r>
            <w:r w:rsidR="00A42797" w:rsidRPr="00995979">
              <w:rPr>
                <w:rStyle w:val="Hyperlink"/>
                <w:rFonts w:ascii="Sylfaen" w:hAnsi="Sylfaen" w:cs="Sylfaen"/>
                <w:noProof/>
              </w:rPr>
              <w:t>ექიმის</w:t>
            </w:r>
            <w:r w:rsidR="00A42797" w:rsidRPr="00995979">
              <w:rPr>
                <w:rStyle w:val="Hyperlink"/>
                <w:noProof/>
              </w:rPr>
              <w:t xml:space="preserve"> </w:t>
            </w:r>
            <w:r w:rsidR="00A42797" w:rsidRPr="00995979">
              <w:rPr>
                <w:rStyle w:val="Hyperlink"/>
                <w:rFonts w:ascii="Sylfaen" w:hAnsi="Sylfaen" w:cs="Sylfaen"/>
                <w:noProof/>
              </w:rPr>
              <w:t>პროფესიული</w:t>
            </w:r>
            <w:r w:rsidR="00A42797" w:rsidRPr="00995979">
              <w:rPr>
                <w:rStyle w:val="Hyperlink"/>
                <w:noProof/>
              </w:rPr>
              <w:t xml:space="preserve"> </w:t>
            </w:r>
            <w:r w:rsidR="00A42797" w:rsidRPr="00995979">
              <w:rPr>
                <w:rStyle w:val="Hyperlink"/>
                <w:rFonts w:ascii="Sylfaen" w:hAnsi="Sylfaen" w:cs="Sylfaen"/>
                <w:noProof/>
              </w:rPr>
              <w:t>საქმიანობის</w:t>
            </w:r>
            <w:r w:rsidR="00A42797" w:rsidRPr="00995979">
              <w:rPr>
                <w:rStyle w:val="Hyperlink"/>
                <w:noProof/>
              </w:rPr>
              <w:t xml:space="preserve"> </w:t>
            </w:r>
            <w:r w:rsidR="00A42797" w:rsidRPr="00995979">
              <w:rPr>
                <w:rStyle w:val="Hyperlink"/>
                <w:rFonts w:ascii="Sylfaen" w:hAnsi="Sylfaen" w:cs="Sylfaen"/>
                <w:noProof/>
              </w:rPr>
              <w:t>წესები</w:t>
            </w:r>
            <w:r w:rsidR="00A42797">
              <w:rPr>
                <w:noProof/>
                <w:webHidden/>
              </w:rPr>
              <w:tab/>
            </w:r>
            <w:r w:rsidR="00A42797">
              <w:rPr>
                <w:noProof/>
                <w:webHidden/>
              </w:rPr>
              <w:fldChar w:fldCharType="begin"/>
            </w:r>
            <w:r w:rsidR="00A42797">
              <w:rPr>
                <w:noProof/>
                <w:webHidden/>
              </w:rPr>
              <w:instrText xml:space="preserve"> PAGEREF _Toc151835450 \h </w:instrText>
            </w:r>
            <w:r w:rsidR="00A42797">
              <w:rPr>
                <w:noProof/>
                <w:webHidden/>
              </w:rPr>
            </w:r>
            <w:r w:rsidR="00A42797">
              <w:rPr>
                <w:noProof/>
                <w:webHidden/>
              </w:rPr>
              <w:fldChar w:fldCharType="separate"/>
            </w:r>
            <w:r w:rsidR="00A42797">
              <w:rPr>
                <w:noProof/>
                <w:webHidden/>
              </w:rPr>
              <w:t>13</w:t>
            </w:r>
            <w:r w:rsidR="00A42797">
              <w:rPr>
                <w:noProof/>
                <w:webHidden/>
              </w:rPr>
              <w:fldChar w:fldCharType="end"/>
            </w:r>
          </w:hyperlink>
        </w:p>
        <w:p w14:paraId="5F9AA08B" w14:textId="6E5F892C" w:rsidR="00A42797" w:rsidRDefault="00E32A78">
          <w:pPr>
            <w:pStyle w:val="TOC1"/>
            <w:rPr>
              <w:rFonts w:asciiTheme="minorHAnsi" w:eastAsiaTheme="minorEastAsia" w:hAnsiTheme="minorHAnsi" w:cstheme="minorBidi"/>
              <w:noProof/>
            </w:rPr>
          </w:pPr>
          <w:hyperlink w:anchor="_Toc151835451" w:history="1">
            <w:r w:rsidR="00A42797" w:rsidRPr="00995979">
              <w:rPr>
                <w:rStyle w:val="Hyperlink"/>
                <w:noProof/>
                <w:lang w:val="ka-GE"/>
              </w:rPr>
              <w:t>8</w:t>
            </w:r>
            <w:r w:rsidR="00A42797">
              <w:rPr>
                <w:rFonts w:asciiTheme="minorHAnsi" w:eastAsiaTheme="minorEastAsia" w:hAnsiTheme="minorHAnsi" w:cstheme="minorBidi"/>
                <w:noProof/>
              </w:rPr>
              <w:tab/>
            </w:r>
            <w:r w:rsidR="00A42797" w:rsidRPr="00995979">
              <w:rPr>
                <w:rStyle w:val="Hyperlink"/>
                <w:rFonts w:asciiTheme="majorHAnsi" w:hAnsiTheme="majorHAnsi"/>
                <w:bCs/>
                <w:noProof/>
                <w:lang w:val="ka-GE"/>
              </w:rPr>
              <w:t>ზოგადი საექიმო პრაქტიკის/საოჯახო მედიცინის პრაქტიკის სტანდარტები</w:t>
            </w:r>
            <w:r w:rsidR="00A42797">
              <w:rPr>
                <w:noProof/>
                <w:webHidden/>
              </w:rPr>
              <w:tab/>
            </w:r>
            <w:r w:rsidR="00A42797">
              <w:rPr>
                <w:noProof/>
                <w:webHidden/>
              </w:rPr>
              <w:fldChar w:fldCharType="begin"/>
            </w:r>
            <w:r w:rsidR="00A42797">
              <w:rPr>
                <w:noProof/>
                <w:webHidden/>
              </w:rPr>
              <w:instrText xml:space="preserve"> PAGEREF _Toc151835451 \h </w:instrText>
            </w:r>
            <w:r w:rsidR="00A42797">
              <w:rPr>
                <w:noProof/>
                <w:webHidden/>
              </w:rPr>
            </w:r>
            <w:r w:rsidR="00A42797">
              <w:rPr>
                <w:noProof/>
                <w:webHidden/>
              </w:rPr>
              <w:fldChar w:fldCharType="separate"/>
            </w:r>
            <w:r w:rsidR="00A42797">
              <w:rPr>
                <w:noProof/>
                <w:webHidden/>
              </w:rPr>
              <w:t>15</w:t>
            </w:r>
            <w:r w:rsidR="00A42797">
              <w:rPr>
                <w:noProof/>
                <w:webHidden/>
              </w:rPr>
              <w:fldChar w:fldCharType="end"/>
            </w:r>
          </w:hyperlink>
        </w:p>
        <w:p w14:paraId="4A0DECD5" w14:textId="4D30145A" w:rsidR="00A42797" w:rsidRDefault="00E32A78">
          <w:pPr>
            <w:pStyle w:val="TOC1"/>
            <w:rPr>
              <w:rFonts w:asciiTheme="minorHAnsi" w:eastAsiaTheme="minorEastAsia" w:hAnsiTheme="minorHAnsi" w:cstheme="minorBidi"/>
              <w:noProof/>
            </w:rPr>
          </w:pPr>
          <w:hyperlink w:anchor="_Toc151835452" w:history="1">
            <w:r w:rsidR="00A42797" w:rsidRPr="00995979">
              <w:rPr>
                <w:rStyle w:val="Hyperlink"/>
                <w:rFonts w:asciiTheme="majorHAnsi" w:hAnsiTheme="majorHAnsi"/>
                <w:bCs/>
                <w:noProof/>
                <w:lang w:val="ka-GE"/>
              </w:rPr>
              <w:t>9</w:t>
            </w:r>
            <w:r w:rsidR="00A42797">
              <w:rPr>
                <w:rFonts w:asciiTheme="minorHAnsi" w:eastAsiaTheme="minorEastAsia" w:hAnsiTheme="minorHAnsi" w:cstheme="minorBidi"/>
                <w:noProof/>
              </w:rPr>
              <w:tab/>
            </w:r>
            <w:r w:rsidR="00A42797" w:rsidRPr="00995979">
              <w:rPr>
                <w:rStyle w:val="Hyperlink"/>
                <w:rFonts w:asciiTheme="majorHAnsi" w:hAnsiTheme="majorHAnsi"/>
                <w:bCs/>
                <w:noProof/>
                <w:lang w:val="ka-GE"/>
              </w:rPr>
              <w:t>ტელემედიცინის ინტეგრაცია საოჯახო მედიცინის პრაქტიკაში</w:t>
            </w:r>
            <w:r w:rsidR="00A42797">
              <w:rPr>
                <w:noProof/>
                <w:webHidden/>
              </w:rPr>
              <w:tab/>
            </w:r>
            <w:r w:rsidR="00A42797">
              <w:rPr>
                <w:noProof/>
                <w:webHidden/>
              </w:rPr>
              <w:fldChar w:fldCharType="begin"/>
            </w:r>
            <w:r w:rsidR="00A42797">
              <w:rPr>
                <w:noProof/>
                <w:webHidden/>
              </w:rPr>
              <w:instrText xml:space="preserve"> PAGEREF _Toc151835452 \h </w:instrText>
            </w:r>
            <w:r w:rsidR="00A42797">
              <w:rPr>
                <w:noProof/>
                <w:webHidden/>
              </w:rPr>
            </w:r>
            <w:r w:rsidR="00A42797">
              <w:rPr>
                <w:noProof/>
                <w:webHidden/>
              </w:rPr>
              <w:fldChar w:fldCharType="separate"/>
            </w:r>
            <w:r w:rsidR="00A42797">
              <w:rPr>
                <w:noProof/>
                <w:webHidden/>
              </w:rPr>
              <w:t>27</w:t>
            </w:r>
            <w:r w:rsidR="00A42797">
              <w:rPr>
                <w:noProof/>
                <w:webHidden/>
              </w:rPr>
              <w:fldChar w:fldCharType="end"/>
            </w:r>
          </w:hyperlink>
        </w:p>
        <w:p w14:paraId="13437648" w14:textId="197559FC" w:rsidR="00A42797" w:rsidRDefault="00E32A78">
          <w:pPr>
            <w:pStyle w:val="TOC1"/>
            <w:rPr>
              <w:rFonts w:asciiTheme="minorHAnsi" w:eastAsiaTheme="minorEastAsia" w:hAnsiTheme="minorHAnsi" w:cstheme="minorBidi"/>
              <w:noProof/>
            </w:rPr>
          </w:pPr>
          <w:hyperlink w:anchor="_Toc151835453" w:history="1">
            <w:r w:rsidR="00A42797" w:rsidRPr="00995979">
              <w:rPr>
                <w:rStyle w:val="Hyperlink"/>
                <w:rFonts w:ascii="Sylfaen" w:hAnsi="Sylfaen" w:cs="Sylfaen"/>
                <w:noProof/>
              </w:rPr>
              <w:t>დანართი</w:t>
            </w:r>
            <w:r w:rsidR="00A42797" w:rsidRPr="00995979">
              <w:rPr>
                <w:rStyle w:val="Hyperlink"/>
                <w:noProof/>
              </w:rPr>
              <w:t xml:space="preserve"> №1. </w:t>
            </w:r>
            <w:r w:rsidR="00A42797" w:rsidRPr="00995979">
              <w:rPr>
                <w:rStyle w:val="Hyperlink"/>
                <w:rFonts w:ascii="Sylfaen" w:hAnsi="Sylfaen" w:cs="Sylfaen"/>
                <w:noProof/>
              </w:rPr>
              <w:t>პრაქტიკის</w:t>
            </w:r>
            <w:r w:rsidR="00A42797" w:rsidRPr="00995979">
              <w:rPr>
                <w:rStyle w:val="Hyperlink"/>
                <w:noProof/>
              </w:rPr>
              <w:t xml:space="preserve"> </w:t>
            </w:r>
            <w:r w:rsidR="00A42797" w:rsidRPr="00995979">
              <w:rPr>
                <w:rStyle w:val="Hyperlink"/>
                <w:rFonts w:ascii="Sylfaen" w:hAnsi="Sylfaen" w:cs="Sylfaen"/>
                <w:noProof/>
              </w:rPr>
              <w:t>რეკომენდებული</w:t>
            </w:r>
            <w:r w:rsidR="00A42797" w:rsidRPr="00995979">
              <w:rPr>
                <w:rStyle w:val="Hyperlink"/>
                <w:noProof/>
              </w:rPr>
              <w:t xml:space="preserve"> </w:t>
            </w:r>
            <w:r w:rsidR="00A42797" w:rsidRPr="00995979">
              <w:rPr>
                <w:rStyle w:val="Hyperlink"/>
                <w:rFonts w:ascii="Sylfaen" w:hAnsi="Sylfaen" w:cs="Sylfaen"/>
                <w:noProof/>
              </w:rPr>
              <w:t>აღჭურვილობის</w:t>
            </w:r>
            <w:r w:rsidR="00A42797" w:rsidRPr="00995979">
              <w:rPr>
                <w:rStyle w:val="Hyperlink"/>
                <w:noProof/>
              </w:rPr>
              <w:t xml:space="preserve">  </w:t>
            </w:r>
            <w:r w:rsidR="00A42797" w:rsidRPr="00995979">
              <w:rPr>
                <w:rStyle w:val="Hyperlink"/>
                <w:rFonts w:ascii="Sylfaen" w:hAnsi="Sylfaen" w:cs="Sylfaen"/>
                <w:noProof/>
                <w:lang w:val="ka-GE"/>
              </w:rPr>
              <w:t xml:space="preserve">და სამედიცინო საგნების </w:t>
            </w:r>
            <w:r w:rsidR="00A42797" w:rsidRPr="00995979">
              <w:rPr>
                <w:rStyle w:val="Hyperlink"/>
                <w:rFonts w:ascii="Sylfaen" w:hAnsi="Sylfaen" w:cs="Sylfaen"/>
                <w:noProof/>
              </w:rPr>
              <w:t>ნუსხა</w:t>
            </w:r>
            <w:r w:rsidR="00A42797">
              <w:rPr>
                <w:noProof/>
                <w:webHidden/>
              </w:rPr>
              <w:tab/>
            </w:r>
            <w:r w:rsidR="00A42797">
              <w:rPr>
                <w:noProof/>
                <w:webHidden/>
              </w:rPr>
              <w:fldChar w:fldCharType="begin"/>
            </w:r>
            <w:r w:rsidR="00A42797">
              <w:rPr>
                <w:noProof/>
                <w:webHidden/>
              </w:rPr>
              <w:instrText xml:space="preserve"> PAGEREF _Toc151835453 \h </w:instrText>
            </w:r>
            <w:r w:rsidR="00A42797">
              <w:rPr>
                <w:noProof/>
                <w:webHidden/>
              </w:rPr>
            </w:r>
            <w:r w:rsidR="00A42797">
              <w:rPr>
                <w:noProof/>
                <w:webHidden/>
              </w:rPr>
              <w:fldChar w:fldCharType="separate"/>
            </w:r>
            <w:r w:rsidR="00A42797">
              <w:rPr>
                <w:noProof/>
                <w:webHidden/>
              </w:rPr>
              <w:t>28</w:t>
            </w:r>
            <w:r w:rsidR="00A42797">
              <w:rPr>
                <w:noProof/>
                <w:webHidden/>
              </w:rPr>
              <w:fldChar w:fldCharType="end"/>
            </w:r>
          </w:hyperlink>
        </w:p>
        <w:p w14:paraId="206A5789" w14:textId="1E1D65E6" w:rsidR="00FE4E8D" w:rsidRDefault="00FE4E8D">
          <w:r>
            <w:rPr>
              <w:b/>
              <w:bCs/>
              <w:noProof/>
            </w:rPr>
            <w:fldChar w:fldCharType="end"/>
          </w:r>
        </w:p>
      </w:sdtContent>
    </w:sdt>
    <w:p w14:paraId="56B829DF" w14:textId="467248BE" w:rsidR="00024E57" w:rsidRDefault="00024E57" w:rsidP="000559F9">
      <w:pPr>
        <w:rPr>
          <w:rFonts w:asciiTheme="majorHAnsi" w:hAnsiTheme="majorHAnsi"/>
          <w:noProof/>
        </w:rPr>
      </w:pPr>
    </w:p>
    <w:p w14:paraId="1E92D641" w14:textId="02324FE9" w:rsidR="000559F9" w:rsidRDefault="000559F9" w:rsidP="000559F9">
      <w:pPr>
        <w:rPr>
          <w:rFonts w:asciiTheme="majorHAnsi" w:hAnsiTheme="majorHAnsi"/>
          <w:noProof/>
        </w:rPr>
      </w:pPr>
    </w:p>
    <w:p w14:paraId="5F305E62" w14:textId="0D41F565" w:rsidR="000559F9" w:rsidRDefault="000559F9" w:rsidP="000559F9">
      <w:pPr>
        <w:rPr>
          <w:rFonts w:asciiTheme="majorHAnsi" w:hAnsiTheme="majorHAnsi"/>
          <w:noProof/>
        </w:rPr>
      </w:pPr>
    </w:p>
    <w:p w14:paraId="366FE6C1" w14:textId="50E831B1" w:rsidR="000559F9" w:rsidRDefault="000559F9" w:rsidP="000559F9">
      <w:pPr>
        <w:rPr>
          <w:rFonts w:asciiTheme="majorHAnsi" w:hAnsiTheme="majorHAnsi"/>
          <w:noProof/>
        </w:rPr>
      </w:pPr>
    </w:p>
    <w:p w14:paraId="76C7226C" w14:textId="295D79BE" w:rsidR="000559F9" w:rsidRDefault="000559F9" w:rsidP="000559F9">
      <w:pPr>
        <w:rPr>
          <w:rFonts w:asciiTheme="majorHAnsi" w:hAnsiTheme="majorHAnsi"/>
          <w:noProof/>
        </w:rPr>
      </w:pPr>
    </w:p>
    <w:p w14:paraId="021423E7" w14:textId="59B1F908" w:rsidR="000559F9" w:rsidRDefault="000559F9" w:rsidP="000559F9">
      <w:pPr>
        <w:rPr>
          <w:rFonts w:asciiTheme="majorHAnsi" w:hAnsiTheme="majorHAnsi"/>
          <w:noProof/>
        </w:rPr>
      </w:pPr>
    </w:p>
    <w:p w14:paraId="1BAB96E1" w14:textId="20C80098" w:rsidR="000559F9" w:rsidRDefault="000559F9" w:rsidP="000559F9">
      <w:pPr>
        <w:rPr>
          <w:rFonts w:asciiTheme="majorHAnsi" w:hAnsiTheme="majorHAnsi"/>
          <w:noProof/>
        </w:rPr>
      </w:pPr>
    </w:p>
    <w:p w14:paraId="33CB8C4E" w14:textId="22D251F2" w:rsidR="000559F9" w:rsidRDefault="000559F9" w:rsidP="000559F9">
      <w:pPr>
        <w:rPr>
          <w:rFonts w:asciiTheme="majorHAnsi" w:hAnsiTheme="majorHAnsi"/>
          <w:noProof/>
        </w:rPr>
      </w:pPr>
    </w:p>
    <w:p w14:paraId="799E80EF" w14:textId="50C550BA" w:rsidR="000559F9" w:rsidRDefault="000559F9" w:rsidP="000559F9">
      <w:pPr>
        <w:rPr>
          <w:rFonts w:asciiTheme="majorHAnsi" w:hAnsiTheme="majorHAnsi"/>
          <w:noProof/>
        </w:rPr>
      </w:pPr>
    </w:p>
    <w:p w14:paraId="6A5C3817" w14:textId="17A91B4B" w:rsidR="003D179A" w:rsidRDefault="003D179A" w:rsidP="000559F9">
      <w:pPr>
        <w:rPr>
          <w:rFonts w:asciiTheme="majorHAnsi" w:hAnsiTheme="majorHAnsi"/>
          <w:noProof/>
        </w:rPr>
      </w:pPr>
    </w:p>
    <w:p w14:paraId="4D88DD18" w14:textId="77777777" w:rsidR="00A42797" w:rsidRPr="000559F9" w:rsidRDefault="00A42797" w:rsidP="000559F9">
      <w:pPr>
        <w:rPr>
          <w:rFonts w:asciiTheme="majorHAnsi" w:hAnsiTheme="majorHAnsi"/>
        </w:rPr>
      </w:pPr>
    </w:p>
    <w:p w14:paraId="7CB50494" w14:textId="2CF84897" w:rsidR="00024E57" w:rsidRDefault="00024E57" w:rsidP="000559F9">
      <w:pPr>
        <w:pStyle w:val="Heading1"/>
        <w:rPr>
          <w:rStyle w:val="Heading2Char"/>
          <w:rFonts w:ascii="Sylfaen" w:hAnsi="Sylfaen" w:cs="Sylfaen"/>
          <w:color w:val="auto"/>
          <w:sz w:val="22"/>
          <w:szCs w:val="22"/>
        </w:rPr>
      </w:pPr>
      <w:bookmarkStart w:id="0" w:name="_Toc146569221"/>
      <w:bookmarkStart w:id="1" w:name="_Toc151826138"/>
      <w:bookmarkStart w:id="2" w:name="_Toc151835443"/>
      <w:proofErr w:type="spellStart"/>
      <w:r w:rsidRPr="000559F9">
        <w:rPr>
          <w:rStyle w:val="Heading2Char"/>
          <w:rFonts w:ascii="Sylfaen" w:hAnsi="Sylfaen" w:cs="Sylfaen"/>
          <w:color w:val="auto"/>
          <w:sz w:val="22"/>
          <w:szCs w:val="22"/>
        </w:rPr>
        <w:lastRenderedPageBreak/>
        <w:t>შესავალი</w:t>
      </w:r>
      <w:bookmarkEnd w:id="0"/>
      <w:bookmarkEnd w:id="1"/>
      <w:bookmarkEnd w:id="2"/>
      <w:proofErr w:type="spellEnd"/>
    </w:p>
    <w:p w14:paraId="4C05A29F" w14:textId="77777777" w:rsidR="000559F9" w:rsidRPr="000559F9" w:rsidRDefault="000559F9" w:rsidP="000559F9"/>
    <w:p w14:paraId="477DAB69" w14:textId="7704EE20" w:rsidR="007F04CC" w:rsidRPr="000559F9" w:rsidRDefault="00B226F1" w:rsidP="00896C85">
      <w:pPr>
        <w:jc w:val="both"/>
        <w:rPr>
          <w:rFonts w:asciiTheme="majorHAnsi" w:hAnsiTheme="majorHAnsi"/>
          <w:lang w:val="ka-GE"/>
        </w:rPr>
      </w:pPr>
      <w:r>
        <w:rPr>
          <w:rFonts w:asciiTheme="majorHAnsi" w:hAnsiTheme="majorHAnsi"/>
          <w:lang w:val="ka-GE"/>
        </w:rPr>
        <w:t xml:space="preserve">ჯანმრთელობის დაცვის შესახებ საქართველოს კანონის თანახმად </w:t>
      </w:r>
      <w:r w:rsidR="007F04CC" w:rsidRPr="000559F9">
        <w:rPr>
          <w:rFonts w:asciiTheme="majorHAnsi" w:hAnsiTheme="majorHAnsi"/>
          <w:lang w:val="ka-GE"/>
        </w:rPr>
        <w:t>პირველადი ჯანმრთელობის დაცვა – ჯანმრთელობის დაცვის სისტემასთან ცალკეული პირისა და ოჯახის პირველი შეხება</w:t>
      </w:r>
      <w:r w:rsidR="00505E87">
        <w:rPr>
          <w:rFonts w:asciiTheme="majorHAnsi" w:hAnsiTheme="majorHAnsi"/>
          <w:lang w:val="ka-GE"/>
        </w:rPr>
        <w:t>,</w:t>
      </w:r>
      <w:r w:rsidR="007F04CC" w:rsidRPr="000559F9">
        <w:rPr>
          <w:rFonts w:asciiTheme="majorHAnsi" w:hAnsiTheme="majorHAnsi"/>
          <w:lang w:val="ka-GE"/>
        </w:rPr>
        <w:t xml:space="preserve"> უწყვეტი, ყოვლისმომცველი და კოორდინირებული, უპირველესად </w:t>
      </w:r>
      <w:bookmarkStart w:id="3" w:name="_Hlk150431355"/>
      <w:r w:rsidR="007F04CC" w:rsidRPr="000559F9">
        <w:rPr>
          <w:rFonts w:asciiTheme="majorHAnsi" w:hAnsiTheme="majorHAnsi"/>
          <w:lang w:val="ka-GE"/>
        </w:rPr>
        <w:t xml:space="preserve">საოჯახო მედიცინის სისტემაზე დაფუძნებული, </w:t>
      </w:r>
      <w:bookmarkEnd w:id="3"/>
      <w:r w:rsidR="007F04CC" w:rsidRPr="000559F9">
        <w:rPr>
          <w:rFonts w:asciiTheme="majorHAnsi" w:hAnsiTheme="majorHAnsi"/>
          <w:lang w:val="ka-GE"/>
        </w:rPr>
        <w:t>საზოგადოების თითოეული წევრისათვის ხელმისაწვდომი სამედიცინო მომსახურება</w:t>
      </w:r>
      <w:r>
        <w:rPr>
          <w:rFonts w:asciiTheme="majorHAnsi" w:hAnsiTheme="majorHAnsi"/>
          <w:lang w:val="ka-GE"/>
        </w:rPr>
        <w:t>ა</w:t>
      </w:r>
      <w:r w:rsidR="007F04CC" w:rsidRPr="000559F9">
        <w:rPr>
          <w:rFonts w:asciiTheme="majorHAnsi" w:hAnsiTheme="majorHAnsi"/>
          <w:lang w:val="ka-GE"/>
        </w:rPr>
        <w:t>, რომელიც მოიცავს ჯანმრთელობის ხელშეწყობის, დაავადებების პრევენციის, ფართოდ გავრცელებული დაავადებების სამკურნალო და სარეაბილიტაციო ღონისძიებებს, მათ შორის, დედათა და ბავშვთა ჯანმრთელობაზე ზრუნვას, ოჯახის დაგეგმვას, პალიატიურ მზრუნველობას, აუცილებელი მედიკამენტებით ხელმისაწვდომობის უზრუნველყოფას</w:t>
      </w:r>
      <w:r w:rsidR="00505E87">
        <w:rPr>
          <w:rFonts w:asciiTheme="majorHAnsi" w:hAnsiTheme="majorHAnsi"/>
          <w:lang w:val="ka-GE"/>
        </w:rPr>
        <w:t>.</w:t>
      </w:r>
      <w:r w:rsidR="007F04CC" w:rsidRPr="000559F9">
        <w:rPr>
          <w:rStyle w:val="FootnoteReference"/>
          <w:rFonts w:asciiTheme="majorHAnsi" w:hAnsiTheme="majorHAnsi"/>
          <w:lang w:val="ka-GE"/>
        </w:rPr>
        <w:footnoteReference w:id="1"/>
      </w:r>
    </w:p>
    <w:p w14:paraId="63A23EBA" w14:textId="648A0050" w:rsidR="00333D3D" w:rsidRDefault="00024E57" w:rsidP="00896C85">
      <w:pPr>
        <w:jc w:val="both"/>
        <w:rPr>
          <w:rFonts w:asciiTheme="majorHAnsi" w:hAnsiTheme="majorHAnsi"/>
          <w:lang w:val="ka-GE"/>
        </w:rPr>
      </w:pPr>
      <w:r w:rsidRPr="000559F9">
        <w:rPr>
          <w:rFonts w:asciiTheme="majorHAnsi" w:hAnsiTheme="majorHAnsi"/>
          <w:lang w:val="ka-GE"/>
        </w:rPr>
        <w:t xml:space="preserve">პირველადი ჯანდაცვის სერვისების მიზანია მოსახლეობაში დაავადებების ტვირთის შემცირება მოსახლეობის ჯანმრთელობის პრიორიტეტული საჭიროებების იდენტიფიცირებისა და დაკმაყოფილების და ასევე მტკიცებულებებზე დაფუძნებულ </w:t>
      </w:r>
      <w:r w:rsidR="002A53F9" w:rsidRPr="000559F9">
        <w:rPr>
          <w:rFonts w:asciiTheme="majorHAnsi" w:hAnsiTheme="majorHAnsi"/>
          <w:lang w:val="ka-GE"/>
        </w:rPr>
        <w:t>პრევენციულ</w:t>
      </w:r>
      <w:r w:rsidRPr="000559F9">
        <w:rPr>
          <w:rFonts w:asciiTheme="majorHAnsi" w:hAnsiTheme="majorHAnsi"/>
          <w:lang w:val="ka-GE"/>
        </w:rPr>
        <w:t xml:space="preserve"> სერვისებზე თანასწორი და დროული წვდომის უზრუნველყოფის გზით</w:t>
      </w:r>
      <w:r w:rsidR="00333D3D">
        <w:rPr>
          <w:rFonts w:asciiTheme="majorHAnsi" w:hAnsiTheme="majorHAnsi"/>
          <w:lang w:val="ka-GE"/>
        </w:rPr>
        <w:t xml:space="preserve">. </w:t>
      </w:r>
    </w:p>
    <w:p w14:paraId="3B25A88C" w14:textId="2ACF093D" w:rsidR="00024E57" w:rsidRPr="000559F9" w:rsidRDefault="00024E57" w:rsidP="00896C85">
      <w:pPr>
        <w:jc w:val="both"/>
        <w:rPr>
          <w:rFonts w:asciiTheme="majorHAnsi" w:hAnsiTheme="majorHAnsi"/>
          <w:lang w:val="ka-GE"/>
        </w:rPr>
      </w:pPr>
      <w:r w:rsidRPr="000559F9">
        <w:rPr>
          <w:rFonts w:asciiTheme="majorHAnsi" w:hAnsiTheme="majorHAnsi"/>
          <w:lang w:val="ka-GE"/>
        </w:rPr>
        <w:t>ჯანმრთელობის მსოფლიო ორგანიზაციის განმარტებით, პირველადი ჯანდაცვა სრულიად საზოგადოების ჯანმრთელობის დაცვისკენ მიმართული მიდგომაა, რომლის მიზანია უზრუნველყოს ჯანმრთელობისა და კეთილდღეობის შესაძლო საუკეთესო მდგომარეობა და ჯანდაცვის რესურსის სამართლიანი გადანაწილება. ამის შედეგად ყველა ადამიანმა უნდა მიიღოს მისი საჭიროების შესაბამისი დახმარება, მათთვის სასურველ გარემოში.</w:t>
      </w:r>
    </w:p>
    <w:p w14:paraId="2EBFCEB0" w14:textId="543E4781" w:rsidR="00024E57" w:rsidRPr="000559F9" w:rsidRDefault="00024E57" w:rsidP="00896C85">
      <w:pPr>
        <w:jc w:val="both"/>
        <w:rPr>
          <w:rFonts w:asciiTheme="majorHAnsi" w:hAnsiTheme="majorHAnsi"/>
          <w:lang w:val="ka-GE"/>
        </w:rPr>
      </w:pPr>
      <w:r w:rsidRPr="000559F9">
        <w:rPr>
          <w:rFonts w:asciiTheme="majorHAnsi" w:hAnsiTheme="majorHAnsi"/>
          <w:lang w:val="ka-GE"/>
        </w:rPr>
        <w:t xml:space="preserve">მოცემული დოკუმენტის მიზანია ზოგადი საექიმო პრაქტიკის და ოჯახის ექიმის კომპეტენციების მინიმალური სტანდარტების/მოთხოვნების განსაზღვრა, რათა უზრუნველყოფილი იქნას პაციენტის უსაფრთხოება, გაუმჯობესდეს სამედიცინო დახმარების ხარისხი და  მიღწეული იქნას შესაბამისობა საკანონმდებლო მოთხოვნებთან. დოკუმენტის შემუშავებისას გამოყენებული იქნა ზოგადი პრაქტიკის/საოჯახო მედიცინის დეფინიციის </w:t>
      </w:r>
      <w:r w:rsidR="00124D5D" w:rsidRPr="000559F9">
        <w:rPr>
          <w:rFonts w:asciiTheme="majorHAnsi" w:hAnsiTheme="majorHAnsi"/>
          <w:lang w:val="ka-GE"/>
        </w:rPr>
        <w:t>ოჯახის ექიმთა მსოფლიო ორგანიზაციის (</w:t>
      </w:r>
      <w:r w:rsidRPr="000559F9">
        <w:rPr>
          <w:rFonts w:asciiTheme="majorHAnsi" w:hAnsiTheme="majorHAnsi"/>
        </w:rPr>
        <w:t>WONCA</w:t>
      </w:r>
      <w:r w:rsidRPr="000559F9">
        <w:rPr>
          <w:rFonts w:asciiTheme="majorHAnsi" w:hAnsiTheme="majorHAnsi"/>
          <w:lang w:val="ka-GE"/>
        </w:rPr>
        <w:t>-ს</w:t>
      </w:r>
      <w:r w:rsidR="00124D5D" w:rsidRPr="000559F9">
        <w:rPr>
          <w:rFonts w:asciiTheme="majorHAnsi" w:hAnsiTheme="majorHAnsi"/>
        </w:rPr>
        <w:t xml:space="preserve"> World Organization of Family Doctors)</w:t>
      </w:r>
      <w:r w:rsidRPr="000559F9">
        <w:rPr>
          <w:rFonts w:asciiTheme="majorHAnsi" w:hAnsiTheme="majorHAnsi"/>
          <w:lang w:val="ka-GE"/>
        </w:rPr>
        <w:t xml:space="preserve"> 2023 წლის გადახედვა,   </w:t>
      </w:r>
      <w:r w:rsidRPr="000559F9">
        <w:rPr>
          <w:rFonts w:asciiTheme="majorHAnsi" w:hAnsiTheme="majorHAnsi"/>
        </w:rPr>
        <w:t>WONCA</w:t>
      </w:r>
      <w:r w:rsidRPr="000559F9">
        <w:rPr>
          <w:rFonts w:asciiTheme="majorHAnsi" w:hAnsiTheme="majorHAnsi"/>
          <w:lang w:val="ka-GE"/>
        </w:rPr>
        <w:t>-ს პრაქტიკის აკრედიტაციის სახელმძღვანელო და კრიტერიუმები</w:t>
      </w:r>
      <w:r w:rsidRPr="000559F9">
        <w:rPr>
          <w:rStyle w:val="EndnoteReference"/>
          <w:rFonts w:asciiTheme="majorHAnsi" w:hAnsiTheme="majorHAnsi"/>
          <w:lang w:val="ka-GE"/>
        </w:rPr>
        <w:endnoteReference w:id="1"/>
      </w:r>
      <w:r w:rsidR="00124D5D" w:rsidRPr="000559F9">
        <w:rPr>
          <w:rFonts w:asciiTheme="majorHAnsi" w:hAnsiTheme="majorHAnsi"/>
          <w:lang w:val="ka-GE"/>
        </w:rPr>
        <w:t xml:space="preserve"> და</w:t>
      </w:r>
      <w:r w:rsidRPr="000559F9">
        <w:rPr>
          <w:rFonts w:asciiTheme="majorHAnsi" w:hAnsiTheme="majorHAnsi"/>
          <w:lang w:val="ka-GE"/>
        </w:rPr>
        <w:t xml:space="preserve"> </w:t>
      </w:r>
      <w:r w:rsidR="00124D5D" w:rsidRPr="000559F9">
        <w:rPr>
          <w:rFonts w:asciiTheme="majorHAnsi" w:hAnsiTheme="majorHAnsi"/>
          <w:lang w:val="ka-GE"/>
        </w:rPr>
        <w:t>სხვა საერთაშორისო წყაროები</w:t>
      </w:r>
      <w:r w:rsidRPr="000559F9">
        <w:rPr>
          <w:rStyle w:val="EndnoteReference"/>
          <w:rFonts w:asciiTheme="majorHAnsi" w:hAnsiTheme="majorHAnsi"/>
          <w:lang w:val="ka-GE"/>
        </w:rPr>
        <w:endnoteReference w:id="2"/>
      </w:r>
      <w:r w:rsidR="00124D5D" w:rsidRPr="000559F9">
        <w:rPr>
          <w:rFonts w:asciiTheme="majorHAnsi" w:hAnsiTheme="majorHAnsi"/>
          <w:lang w:val="ka-GE"/>
        </w:rPr>
        <w:t>.</w:t>
      </w:r>
    </w:p>
    <w:p w14:paraId="4B86A2DD" w14:textId="6A47BEEF" w:rsidR="00295FE8" w:rsidRPr="000559F9" w:rsidRDefault="0019593B" w:rsidP="00896C85">
      <w:pPr>
        <w:jc w:val="both"/>
        <w:rPr>
          <w:rStyle w:val="Heading2Char"/>
          <w:rFonts w:asciiTheme="majorHAnsi" w:hAnsiTheme="majorHAnsi"/>
          <w:color w:val="000000"/>
          <w:sz w:val="22"/>
          <w:szCs w:val="22"/>
          <w:lang w:val="ka-GE"/>
        </w:rPr>
      </w:pPr>
      <w:r w:rsidRPr="000559F9">
        <w:rPr>
          <w:rStyle w:val="normaltextrun"/>
          <w:rFonts w:asciiTheme="majorHAnsi" w:hAnsiTheme="majorHAnsi"/>
          <w:color w:val="000000"/>
          <w:lang w:val="ka-GE"/>
        </w:rPr>
        <w:t xml:space="preserve">საქართველოს </w:t>
      </w:r>
      <w:r w:rsidR="00E465E8" w:rsidRPr="000559F9">
        <w:rPr>
          <w:rStyle w:val="normaltextrun"/>
          <w:rFonts w:asciiTheme="majorHAnsi" w:hAnsiTheme="majorHAnsi"/>
          <w:color w:val="000000"/>
          <w:lang w:val="ka-GE"/>
        </w:rPr>
        <w:t>2022-2030 წლების</w:t>
      </w:r>
      <w:r w:rsidR="00E465E8">
        <w:rPr>
          <w:rStyle w:val="normaltextrun"/>
          <w:rFonts w:asciiTheme="majorHAnsi" w:hAnsiTheme="majorHAnsi"/>
          <w:color w:val="000000"/>
          <w:lang w:val="ka-GE"/>
        </w:rPr>
        <w:t xml:space="preserve"> </w:t>
      </w:r>
      <w:r w:rsidRPr="000559F9">
        <w:rPr>
          <w:rStyle w:val="normaltextrun"/>
          <w:rFonts w:asciiTheme="majorHAnsi" w:hAnsiTheme="majorHAnsi"/>
          <w:color w:val="000000"/>
          <w:lang w:val="ka-GE"/>
        </w:rPr>
        <w:t xml:space="preserve">ჯანმრთელობის დაცვის სტრატეგია ითვალისწინებს პირველადი ჯანდაცვის გაძლიერებას და პჯდ პაკეტში სამედიცინო სერვისების მზარდ ინტეგრაციას. პჯდ ინტეგრირებული მოდელის ჩამოყალიბება მნიშვნელოვნადაა დამოკიდებული ოჯახის ექიმების პროფესიულ კომპეტენციებზე. </w:t>
      </w:r>
      <w:r w:rsidR="002A53F9" w:rsidRPr="000559F9">
        <w:rPr>
          <w:rStyle w:val="normaltextrun"/>
          <w:rFonts w:asciiTheme="majorHAnsi" w:hAnsiTheme="majorHAnsi"/>
          <w:color w:val="000000"/>
          <w:lang w:val="ka-GE"/>
        </w:rPr>
        <w:t xml:space="preserve">პირველადი ჯანდაცვის პაკეტში სერვისების მზარდი ინტეგრაციის წინაპირობაა ოჯახის ექიმების და ექთნების პროფესიული კომპეტენციების გაფართოვება ყოვლისმომცველი სერვისების მიწოდებისთვის. </w:t>
      </w:r>
    </w:p>
    <w:p w14:paraId="135A4D5F" w14:textId="77990CFA" w:rsidR="003D179A" w:rsidRDefault="0019593B" w:rsidP="00967194">
      <w:pPr>
        <w:pStyle w:val="Heading1"/>
        <w:numPr>
          <w:ilvl w:val="0"/>
          <w:numId w:val="17"/>
        </w:numPr>
        <w:rPr>
          <w:rFonts w:asciiTheme="minorHAnsi" w:hAnsiTheme="minorHAnsi"/>
          <w:lang w:val="ka-GE"/>
        </w:rPr>
      </w:pPr>
      <w:bookmarkStart w:id="4" w:name="_Toc151835444"/>
      <w:r w:rsidRPr="000559F9">
        <w:rPr>
          <w:rFonts w:ascii="Sylfaen" w:hAnsi="Sylfaen" w:cs="Sylfaen"/>
          <w:lang w:val="ka-GE"/>
        </w:rPr>
        <w:lastRenderedPageBreak/>
        <w:t>პირველადი</w:t>
      </w:r>
      <w:r w:rsidRPr="000559F9">
        <w:rPr>
          <w:lang w:val="ka-GE"/>
        </w:rPr>
        <w:t xml:space="preserve"> </w:t>
      </w:r>
      <w:r w:rsidRPr="000559F9">
        <w:rPr>
          <w:rFonts w:ascii="Sylfaen" w:hAnsi="Sylfaen" w:cs="Sylfaen"/>
          <w:lang w:val="ka-GE"/>
        </w:rPr>
        <w:t>ჯანდაცვის</w:t>
      </w:r>
      <w:r w:rsidRPr="000559F9">
        <w:rPr>
          <w:lang w:val="ka-GE"/>
        </w:rPr>
        <w:t xml:space="preserve"> </w:t>
      </w:r>
      <w:proofErr w:type="spellStart"/>
      <w:r w:rsidR="003E3258" w:rsidRPr="000559F9">
        <w:rPr>
          <w:rFonts w:ascii="Sylfaen" w:hAnsi="Sylfaen" w:cs="Sylfaen"/>
        </w:rPr>
        <w:t>მომსახურების</w:t>
      </w:r>
      <w:proofErr w:type="spellEnd"/>
      <w:r w:rsidR="003E3258" w:rsidRPr="000559F9">
        <w:t xml:space="preserve"> </w:t>
      </w:r>
      <w:r w:rsidRPr="000559F9">
        <w:rPr>
          <w:rFonts w:ascii="Sylfaen" w:hAnsi="Sylfaen" w:cs="Sylfaen"/>
          <w:lang w:val="ka-GE"/>
        </w:rPr>
        <w:t>პაკეტი</w:t>
      </w:r>
      <w:bookmarkEnd w:id="4"/>
      <w:r w:rsidRPr="000559F9">
        <w:rPr>
          <w:lang w:val="ka-GE"/>
        </w:rPr>
        <w:t xml:space="preserve"> </w:t>
      </w:r>
    </w:p>
    <w:p w14:paraId="45C39F46" w14:textId="77777777" w:rsidR="00932917" w:rsidRPr="00932917" w:rsidRDefault="00932917" w:rsidP="00932917">
      <w:pPr>
        <w:rPr>
          <w:lang w:val="ka-GE"/>
        </w:rPr>
      </w:pPr>
    </w:p>
    <w:p w14:paraId="53C0D13E" w14:textId="377AA4A0" w:rsidR="002A53F9" w:rsidRPr="000559F9" w:rsidRDefault="0019593B" w:rsidP="00881A18">
      <w:pPr>
        <w:jc w:val="both"/>
        <w:rPr>
          <w:rStyle w:val="normaltextrun"/>
          <w:rFonts w:asciiTheme="majorHAnsi" w:hAnsiTheme="majorHAnsi"/>
          <w:color w:val="000000"/>
          <w:lang w:val="ka-GE"/>
        </w:rPr>
      </w:pPr>
      <w:r w:rsidRPr="000559F9">
        <w:rPr>
          <w:rStyle w:val="normaltextrun"/>
          <w:rFonts w:asciiTheme="majorHAnsi" w:hAnsiTheme="majorHAnsi"/>
          <w:color w:val="000000"/>
          <w:lang w:val="ka-GE"/>
        </w:rPr>
        <w:t xml:space="preserve">პირველადი ჯანდაცვის სამომავლო მოდელი უნდა უზრუნველყოფდეს სერვისების სრული სპექტრის პაციენტისთვის ხელმისაწვდომ და მისაღებ გარემოში განხორციელებას. პირველადი ჯანდაცვის დონეზე დაავადებების პრევენციის, ადრეული გამოვლენის, ქრონიკული დაავადებების მართვის, ტუბერკულოზის, აივ-შიდსის, </w:t>
      </w:r>
      <w:r w:rsidRPr="000559F9">
        <w:rPr>
          <w:rStyle w:val="normaltextrun"/>
          <w:rFonts w:asciiTheme="majorHAnsi" w:hAnsiTheme="majorHAnsi"/>
          <w:color w:val="000000"/>
        </w:rPr>
        <w:t xml:space="preserve">C </w:t>
      </w:r>
      <w:r w:rsidRPr="000559F9">
        <w:rPr>
          <w:rStyle w:val="normaltextrun"/>
          <w:rFonts w:asciiTheme="majorHAnsi" w:hAnsiTheme="majorHAnsi"/>
          <w:color w:val="000000"/>
          <w:lang w:val="ka-GE"/>
        </w:rPr>
        <w:t xml:space="preserve">ჰეპატიტის კონტროლის, ფსიქიკური ჯანმრთელობის პრობლემების გამოვლენის და მართვის, რეაბილიტაციის სერვისების უზრუნველყოფა მოქალაქეს საშუალებას მისცემს დროულად და მარტივად მიიღოს მისთვის საჭირო მომსახურება. </w:t>
      </w:r>
      <w:r w:rsidR="002A53F9" w:rsidRPr="000559F9">
        <w:rPr>
          <w:rStyle w:val="normaltextrun"/>
          <w:rFonts w:asciiTheme="majorHAnsi" w:hAnsiTheme="majorHAnsi"/>
          <w:color w:val="000000"/>
          <w:lang w:val="ka-GE"/>
        </w:rPr>
        <w:t xml:space="preserve">პირველადი ჯანდაცვის მომსახურების პაკეტის გაფართოვებასთან ერთად, მნიშვნელოვანია </w:t>
      </w:r>
      <w:r w:rsidRPr="000559F9">
        <w:rPr>
          <w:rStyle w:val="normaltextrun"/>
          <w:rFonts w:asciiTheme="majorHAnsi" w:hAnsiTheme="majorHAnsi"/>
          <w:color w:val="000000"/>
          <w:lang w:val="ka-GE"/>
        </w:rPr>
        <w:t>დღეს დაავადების მკურნალობაზე ორიენტირებული მიდგომ</w:t>
      </w:r>
      <w:r w:rsidR="002A53F9" w:rsidRPr="000559F9">
        <w:rPr>
          <w:rStyle w:val="normaltextrun"/>
          <w:rFonts w:asciiTheme="majorHAnsi" w:hAnsiTheme="majorHAnsi"/>
          <w:color w:val="000000"/>
          <w:lang w:val="ka-GE"/>
        </w:rPr>
        <w:t>ის</w:t>
      </w:r>
      <w:r w:rsidRPr="000559F9">
        <w:rPr>
          <w:rStyle w:val="normaltextrun"/>
          <w:rFonts w:asciiTheme="majorHAnsi" w:hAnsiTheme="majorHAnsi"/>
          <w:color w:val="000000"/>
          <w:lang w:val="ka-GE"/>
        </w:rPr>
        <w:t>, ადამიანზე (პიროვნებაზე) ორიენტირებული მიდგომით ჩანაცვ</w:t>
      </w:r>
      <w:r w:rsidR="002A53F9" w:rsidRPr="000559F9">
        <w:rPr>
          <w:rStyle w:val="normaltextrun"/>
          <w:rFonts w:asciiTheme="majorHAnsi" w:hAnsiTheme="majorHAnsi"/>
          <w:color w:val="000000"/>
          <w:lang w:val="ka-GE"/>
        </w:rPr>
        <w:t>ლ</w:t>
      </w:r>
      <w:r w:rsidRPr="000559F9">
        <w:rPr>
          <w:rStyle w:val="normaltextrun"/>
          <w:rFonts w:asciiTheme="majorHAnsi" w:hAnsiTheme="majorHAnsi"/>
          <w:color w:val="000000"/>
          <w:lang w:val="ka-GE"/>
        </w:rPr>
        <w:t xml:space="preserve">ება. აღნიშნული გაზრდის სერვისის მიწოდების პროცესში პაციენტის მონაწილეობას და პასუხისმგებლობის გადანაწილების შედეგად გააუმჯობესებს მკურნალობაზე დამყოლობას. </w:t>
      </w:r>
    </w:p>
    <w:p w14:paraId="5D262FD5" w14:textId="79FCD0AF" w:rsidR="0019593B" w:rsidRPr="000559F9" w:rsidRDefault="0019593B" w:rsidP="00881A18">
      <w:pPr>
        <w:jc w:val="both"/>
        <w:rPr>
          <w:rStyle w:val="normaltextrun"/>
          <w:rFonts w:asciiTheme="majorHAnsi" w:hAnsiTheme="majorHAnsi"/>
          <w:color w:val="000000"/>
          <w:lang w:val="ka-GE"/>
        </w:rPr>
      </w:pPr>
      <w:r w:rsidRPr="000559F9">
        <w:rPr>
          <w:rStyle w:val="normaltextrun"/>
          <w:rFonts w:asciiTheme="majorHAnsi" w:hAnsiTheme="majorHAnsi"/>
          <w:color w:val="000000"/>
          <w:lang w:val="ka-GE"/>
        </w:rPr>
        <w:t>პირველადი ჯანდაცვის განახლებული მოდელი დაემყარება შემდეგ პრინციპებს, რომელთა რეალიზაცია, საბოლოო ჯამში, წარმოადგენს უკეთესი კლინიკური გამოსავლებისა და არარაციონალური დანახარჯების შემცირების საშუალებას</w:t>
      </w:r>
      <w:r w:rsidR="00286F57">
        <w:rPr>
          <w:rStyle w:val="normaltextrun"/>
          <w:rFonts w:asciiTheme="majorHAnsi" w:hAnsiTheme="majorHAnsi"/>
          <w:color w:val="000000"/>
          <w:lang w:val="ka-GE"/>
        </w:rPr>
        <w:t>:</w:t>
      </w:r>
    </w:p>
    <w:p w14:paraId="04B7A8D9" w14:textId="6F707A90" w:rsidR="0019593B" w:rsidRPr="00B226F1" w:rsidRDefault="0019593B" w:rsidP="00881A18">
      <w:pPr>
        <w:jc w:val="both"/>
        <w:rPr>
          <w:rStyle w:val="normaltextrun"/>
          <w:rFonts w:asciiTheme="majorHAnsi" w:hAnsiTheme="majorHAnsi"/>
          <w:b/>
          <w:bCs/>
          <w:color w:val="000000"/>
          <w:lang w:val="ka-GE"/>
        </w:rPr>
      </w:pPr>
      <w:r w:rsidRPr="00B226F1">
        <w:rPr>
          <w:rStyle w:val="normaltextrun"/>
          <w:rFonts w:asciiTheme="majorHAnsi" w:hAnsiTheme="majorHAnsi"/>
          <w:b/>
          <w:bCs/>
          <w:color w:val="000000"/>
          <w:lang w:val="ka-GE"/>
        </w:rPr>
        <w:t>ადამიანზე ორიენტაცია</w:t>
      </w:r>
      <w:r w:rsidR="00B226F1">
        <w:rPr>
          <w:rStyle w:val="normaltextrun"/>
          <w:rFonts w:asciiTheme="majorHAnsi" w:hAnsiTheme="majorHAnsi"/>
          <w:b/>
          <w:bCs/>
          <w:color w:val="000000"/>
          <w:lang w:val="ka-GE"/>
        </w:rPr>
        <w:t>-</w:t>
      </w:r>
      <w:r w:rsidRPr="000559F9">
        <w:rPr>
          <w:rStyle w:val="normaltextrun"/>
          <w:rFonts w:asciiTheme="majorHAnsi" w:hAnsiTheme="majorHAnsi"/>
          <w:color w:val="000000"/>
          <w:lang w:val="ka-GE"/>
        </w:rPr>
        <w:t>პირველადი ჯანდაცვის დონეზე სამედიცინო მომსახურების ხარისხის უწყვეტი გაუმჯობესება ოჯახის ექიმების, ექთნების, სოციალური მუშაკების და სხვა სპეციალისტების კომპეტენციების უწყვეტი განვითარებისა და მეცნიერულად დასაბუთებული კლინიკური პრაქტიკის ეროვნული რეკომენდაციების, პროტოკოლების და გზამკვლევების დანერგვის ხელშეწყობით</w:t>
      </w:r>
      <w:r w:rsidRPr="000559F9">
        <w:rPr>
          <w:rStyle w:val="normaltextrun"/>
          <w:rFonts w:asciiTheme="majorHAnsi" w:hAnsiTheme="majorHAnsi"/>
          <w:color w:val="000000"/>
        </w:rPr>
        <w:t>;</w:t>
      </w:r>
    </w:p>
    <w:p w14:paraId="14D53479" w14:textId="12EB0D92" w:rsidR="0019593B" w:rsidRPr="000559F9" w:rsidRDefault="0019593B" w:rsidP="00881A18">
      <w:pPr>
        <w:jc w:val="both"/>
        <w:rPr>
          <w:rStyle w:val="normaltextrun"/>
          <w:rFonts w:asciiTheme="majorHAnsi" w:hAnsiTheme="majorHAnsi"/>
          <w:color w:val="000000"/>
          <w:lang w:val="ka-GE"/>
        </w:rPr>
      </w:pPr>
      <w:r w:rsidRPr="00B226F1">
        <w:rPr>
          <w:rStyle w:val="normaltextrun"/>
          <w:rFonts w:asciiTheme="majorHAnsi" w:hAnsiTheme="majorHAnsi"/>
          <w:b/>
          <w:bCs/>
          <w:color w:val="000000"/>
          <w:lang w:val="ka-GE"/>
        </w:rPr>
        <w:t>შედეგებზე ორიენტაცია</w:t>
      </w:r>
      <w:r w:rsidRPr="000559F9">
        <w:rPr>
          <w:rStyle w:val="normaltextrun"/>
          <w:rFonts w:asciiTheme="majorHAnsi" w:hAnsiTheme="majorHAnsi"/>
          <w:color w:val="000000"/>
          <w:lang w:val="ka-GE"/>
        </w:rPr>
        <w:t xml:space="preserve"> </w:t>
      </w:r>
      <w:r w:rsidR="008531DA">
        <w:rPr>
          <w:rStyle w:val="normaltextrun"/>
          <w:rFonts w:asciiTheme="majorHAnsi" w:hAnsiTheme="majorHAnsi"/>
          <w:color w:val="000000"/>
          <w:lang w:val="ka-GE"/>
        </w:rPr>
        <w:t xml:space="preserve">- </w:t>
      </w:r>
      <w:r w:rsidRPr="000559F9">
        <w:rPr>
          <w:rStyle w:val="normaltextrun"/>
          <w:rFonts w:asciiTheme="majorHAnsi" w:hAnsiTheme="majorHAnsi"/>
          <w:color w:val="000000"/>
          <w:lang w:val="ka-GE"/>
        </w:rPr>
        <w:t>აღრიცხვა-ანგარიშგებისა და დაფინანსების ახალი მექანიზმების დანერგვის გზით, რაც მიმართული იქნება პერსონალის მოტივაციაზე უკეთესი კლინიკური შედეგების მისაღებად</w:t>
      </w:r>
      <w:r w:rsidRPr="000559F9">
        <w:rPr>
          <w:rStyle w:val="normaltextrun"/>
          <w:rFonts w:asciiTheme="majorHAnsi" w:hAnsiTheme="majorHAnsi"/>
          <w:color w:val="000000"/>
        </w:rPr>
        <w:t>;</w:t>
      </w:r>
    </w:p>
    <w:p w14:paraId="524ABCCE" w14:textId="77777777" w:rsidR="0019593B" w:rsidRPr="000559F9" w:rsidRDefault="0019593B" w:rsidP="00881A18">
      <w:pPr>
        <w:jc w:val="both"/>
        <w:rPr>
          <w:rStyle w:val="normaltextrun"/>
          <w:rFonts w:asciiTheme="majorHAnsi" w:hAnsiTheme="majorHAnsi"/>
          <w:color w:val="000000"/>
          <w:lang w:val="ka-GE"/>
        </w:rPr>
      </w:pPr>
      <w:r w:rsidRPr="00B226F1">
        <w:rPr>
          <w:rStyle w:val="normaltextrun"/>
          <w:rFonts w:asciiTheme="majorHAnsi" w:hAnsiTheme="majorHAnsi"/>
          <w:b/>
          <w:bCs/>
          <w:color w:val="000000"/>
          <w:lang w:val="ka-GE"/>
        </w:rPr>
        <w:t>საზოგადოებრივი ჯანმრთელობის დაცვის</w:t>
      </w:r>
      <w:r w:rsidRPr="000559F9">
        <w:rPr>
          <w:rStyle w:val="normaltextrun"/>
          <w:rFonts w:asciiTheme="majorHAnsi" w:hAnsiTheme="majorHAnsi"/>
          <w:color w:val="000000"/>
          <w:lang w:val="ka-GE"/>
        </w:rPr>
        <w:t xml:space="preserve"> სამსახურებთან და სამოქალაქო სექტორთან თანამშრომლობის გაძლიერება საზოგადოებრივი ჯანდაცვის პრობლემების ინტეგრირებული მართვისთვის</w:t>
      </w:r>
      <w:r w:rsidRPr="000559F9">
        <w:rPr>
          <w:rStyle w:val="normaltextrun"/>
          <w:rFonts w:asciiTheme="majorHAnsi" w:hAnsiTheme="majorHAnsi"/>
          <w:color w:val="000000"/>
        </w:rPr>
        <w:t>;</w:t>
      </w:r>
      <w:r w:rsidRPr="000559F9">
        <w:rPr>
          <w:rStyle w:val="normaltextrun"/>
          <w:rFonts w:asciiTheme="majorHAnsi" w:hAnsiTheme="majorHAnsi"/>
          <w:color w:val="000000"/>
          <w:lang w:val="ka-GE"/>
        </w:rPr>
        <w:t xml:space="preserve">  </w:t>
      </w:r>
    </w:p>
    <w:p w14:paraId="0CF749F9" w14:textId="2F1D09E0" w:rsidR="00B226F1" w:rsidRPr="000559F9" w:rsidRDefault="0019593B" w:rsidP="00881A18">
      <w:pPr>
        <w:jc w:val="both"/>
        <w:rPr>
          <w:rFonts w:asciiTheme="majorHAnsi" w:hAnsiTheme="majorHAnsi"/>
          <w:color w:val="000000"/>
          <w:lang w:val="ka-GE"/>
        </w:rPr>
      </w:pPr>
      <w:r w:rsidRPr="000559F9">
        <w:rPr>
          <w:rStyle w:val="normaltextrun"/>
          <w:rFonts w:asciiTheme="majorHAnsi" w:hAnsiTheme="majorHAnsi"/>
          <w:color w:val="000000"/>
          <w:lang w:val="ka-GE"/>
        </w:rPr>
        <w:t xml:space="preserve">პირველად ჯანდაცვაში </w:t>
      </w:r>
      <w:r w:rsidRPr="00B226F1">
        <w:rPr>
          <w:rStyle w:val="normaltextrun"/>
          <w:rFonts w:asciiTheme="majorHAnsi" w:hAnsiTheme="majorHAnsi"/>
          <w:b/>
          <w:bCs/>
          <w:color w:val="000000"/>
          <w:lang w:val="ka-GE"/>
        </w:rPr>
        <w:t>ინოვაციური ტექნოლოგიების</w:t>
      </w:r>
      <w:r w:rsidRPr="000559F9">
        <w:rPr>
          <w:rStyle w:val="normaltextrun"/>
          <w:rFonts w:asciiTheme="majorHAnsi" w:hAnsiTheme="majorHAnsi"/>
          <w:color w:val="000000"/>
          <w:lang w:val="ka-GE"/>
        </w:rPr>
        <w:t xml:space="preserve"> (მ.შ. ციფრული ტექნოლოგიები და ტელემედიცინა) დანერგვის ხელშეწყობა სპეციალისტებსა და ოჯახის ექიმებს შორის კავშირის გამარტივებისა და პრობლემების მართვის ერთიანი ქსელის ჩამოყალიბებისთვის</w:t>
      </w:r>
      <w:r w:rsidRPr="000559F9">
        <w:rPr>
          <w:rStyle w:val="normaltextrun"/>
          <w:rFonts w:asciiTheme="majorHAnsi" w:hAnsiTheme="majorHAnsi"/>
          <w:color w:val="000000"/>
        </w:rPr>
        <w:t>.</w:t>
      </w:r>
      <w:r w:rsidRPr="000559F9">
        <w:rPr>
          <w:rStyle w:val="normaltextrun"/>
          <w:rFonts w:asciiTheme="majorHAnsi" w:hAnsiTheme="majorHAnsi"/>
          <w:color w:val="000000"/>
          <w:lang w:val="ka-GE"/>
        </w:rPr>
        <w:t xml:space="preserve"> </w:t>
      </w:r>
    </w:p>
    <w:p w14:paraId="0498B51C" w14:textId="4B0B40C4" w:rsidR="0019593B" w:rsidRPr="000559F9" w:rsidRDefault="0019593B" w:rsidP="00881A18">
      <w:pPr>
        <w:jc w:val="both"/>
        <w:rPr>
          <w:rFonts w:asciiTheme="majorHAnsi" w:eastAsia="Calibri" w:hAnsiTheme="majorHAnsi"/>
          <w:color w:val="000000"/>
          <w:lang w:val="ka-GE"/>
        </w:rPr>
      </w:pPr>
      <w:r w:rsidRPr="000559F9">
        <w:rPr>
          <w:rFonts w:asciiTheme="majorHAnsi" w:eastAsia="Calibri" w:hAnsiTheme="majorHAnsi"/>
          <w:color w:val="000000"/>
          <w:lang w:val="ka-GE"/>
        </w:rPr>
        <w:t xml:space="preserve">პირველადი ჯანდაცვის დონეზე თითოეული მოქალაქე </w:t>
      </w:r>
      <w:r w:rsidR="00B226F1">
        <w:rPr>
          <w:rFonts w:asciiTheme="majorHAnsi" w:eastAsia="Calibri" w:hAnsiTheme="majorHAnsi"/>
          <w:color w:val="000000"/>
          <w:lang w:val="ka-GE"/>
        </w:rPr>
        <w:t xml:space="preserve">უწყვეტად </w:t>
      </w:r>
      <w:r w:rsidRPr="000559F9">
        <w:rPr>
          <w:rFonts w:asciiTheme="majorHAnsi" w:eastAsia="Calibri" w:hAnsiTheme="majorHAnsi"/>
          <w:color w:val="000000"/>
          <w:lang w:val="ka-GE"/>
        </w:rPr>
        <w:t>მიიღებს პრევენციული, დიაგნოსტიკური,</w:t>
      </w:r>
      <w:r w:rsidRPr="000559F9">
        <w:rPr>
          <w:rFonts w:asciiTheme="majorHAnsi" w:eastAsia="Calibri" w:hAnsiTheme="majorHAnsi"/>
          <w:color w:val="000000"/>
        </w:rPr>
        <w:t xml:space="preserve"> </w:t>
      </w:r>
      <w:r w:rsidRPr="000559F9">
        <w:rPr>
          <w:rFonts w:asciiTheme="majorHAnsi" w:eastAsia="Calibri" w:hAnsiTheme="majorHAnsi"/>
          <w:color w:val="000000"/>
          <w:lang w:val="ka-GE"/>
        </w:rPr>
        <w:t xml:space="preserve">სამკურნალო  და რეაბილიტაციის სერვისების ფართო სპექტრს ოჯახის ექიმისა და ზოგადი პრაქტიკის ექთნის პროფესიული კომპეტენციების ფარგლებში. ყოვლისმომცველი და ადამიანზე ორიენტირებული სერვისის დანერგვისთვის ეტაპობრივად გაიზრდება ოჯახის ექიმებთან და ზოგადი პრაქტიკის ექთნებთან ერთად ფსიქოლოგის, სოციალური მუშაკის, დიეტოლოგის მონაწილეობა შემთხვევების მართვაში. </w:t>
      </w:r>
    </w:p>
    <w:p w14:paraId="7168ABE4" w14:textId="34607459" w:rsidR="003E3258" w:rsidRPr="00B226F1" w:rsidRDefault="003E3258" w:rsidP="000C3CA0">
      <w:pPr>
        <w:jc w:val="both"/>
        <w:rPr>
          <w:rFonts w:asciiTheme="majorHAnsi" w:eastAsia="Calibri" w:hAnsiTheme="majorHAnsi"/>
          <w:b/>
          <w:bCs/>
          <w:color w:val="000000"/>
          <w:lang w:val="ka-GE"/>
        </w:rPr>
      </w:pPr>
      <w:r w:rsidRPr="00B226F1">
        <w:rPr>
          <w:rFonts w:asciiTheme="majorHAnsi" w:eastAsia="Calibri" w:hAnsiTheme="majorHAnsi"/>
          <w:b/>
          <w:bCs/>
          <w:color w:val="000000"/>
          <w:lang w:val="ka-GE"/>
        </w:rPr>
        <w:lastRenderedPageBreak/>
        <w:t>პირველადი ჯანდაცვის ბაზისური პაკეტი, მოიცავს</w:t>
      </w:r>
      <w:r w:rsidR="00356677" w:rsidRPr="00B226F1">
        <w:rPr>
          <w:rFonts w:asciiTheme="majorHAnsi" w:eastAsia="Calibri" w:hAnsiTheme="majorHAnsi"/>
          <w:b/>
          <w:bCs/>
          <w:color w:val="000000"/>
          <w:lang w:val="ka-GE"/>
        </w:rPr>
        <w:t xml:space="preserve"> შემდეგს: </w:t>
      </w:r>
      <w:r w:rsidRPr="00B226F1">
        <w:rPr>
          <w:rFonts w:asciiTheme="majorHAnsi" w:eastAsia="Calibri" w:hAnsiTheme="majorHAnsi"/>
          <w:b/>
          <w:bCs/>
          <w:color w:val="000000"/>
          <w:lang w:val="ka-GE"/>
        </w:rPr>
        <w:t xml:space="preserve"> </w:t>
      </w:r>
    </w:p>
    <w:p w14:paraId="579736EC" w14:textId="1237AB1A" w:rsidR="0019593B" w:rsidRPr="000559F9" w:rsidRDefault="0019593B" w:rsidP="000C3CA0">
      <w:pPr>
        <w:jc w:val="both"/>
        <w:rPr>
          <w:rFonts w:asciiTheme="majorHAnsi" w:eastAsia="Calibri" w:hAnsiTheme="majorHAnsi"/>
          <w:color w:val="000000"/>
          <w:lang w:val="ka-GE"/>
        </w:rPr>
      </w:pPr>
      <w:r w:rsidRPr="000559F9">
        <w:rPr>
          <w:rFonts w:asciiTheme="majorHAnsi" w:eastAsia="Calibri" w:hAnsiTheme="majorHAnsi"/>
          <w:color w:val="000000"/>
          <w:lang w:val="ka-GE"/>
        </w:rPr>
        <w:t>(1) ოჯახის ექიმის კონსულტაცია (მ.შ. საჭიროების შემთხვევაში ბინაზე)</w:t>
      </w:r>
      <w:r w:rsidR="006F6C7C">
        <w:rPr>
          <w:rFonts w:asciiTheme="majorHAnsi" w:eastAsia="Calibri" w:hAnsiTheme="majorHAnsi"/>
          <w:color w:val="000000"/>
          <w:lang w:val="ka-GE"/>
        </w:rPr>
        <w:t>;</w:t>
      </w:r>
      <w:r w:rsidRPr="000559F9">
        <w:rPr>
          <w:rFonts w:asciiTheme="majorHAnsi" w:eastAsia="Calibri" w:hAnsiTheme="majorHAnsi"/>
          <w:color w:val="000000"/>
          <w:lang w:val="ka-GE"/>
        </w:rPr>
        <w:t xml:space="preserve"> </w:t>
      </w:r>
    </w:p>
    <w:p w14:paraId="5F22E78E" w14:textId="069C3597" w:rsidR="0019593B" w:rsidRPr="000559F9" w:rsidRDefault="0019593B" w:rsidP="000C3CA0">
      <w:pPr>
        <w:jc w:val="both"/>
        <w:rPr>
          <w:rFonts w:asciiTheme="majorHAnsi" w:eastAsia="Calibri" w:hAnsiTheme="majorHAnsi"/>
          <w:color w:val="000000"/>
          <w:lang w:val="ka-GE"/>
        </w:rPr>
      </w:pPr>
      <w:r w:rsidRPr="000559F9">
        <w:rPr>
          <w:rFonts w:asciiTheme="majorHAnsi" w:eastAsia="Calibri" w:hAnsiTheme="majorHAnsi"/>
          <w:color w:val="000000"/>
          <w:lang w:val="ka-GE"/>
        </w:rPr>
        <w:t>(2) ბაზისურ ლაბორატორიულ გამოკვლევებ</w:t>
      </w:r>
      <w:r w:rsidR="006F6C7C">
        <w:rPr>
          <w:rFonts w:asciiTheme="majorHAnsi" w:eastAsia="Calibri" w:hAnsiTheme="majorHAnsi"/>
          <w:color w:val="000000"/>
          <w:lang w:val="ka-GE"/>
        </w:rPr>
        <w:t>ს</w:t>
      </w:r>
      <w:r w:rsidRPr="000559F9">
        <w:rPr>
          <w:rFonts w:asciiTheme="majorHAnsi" w:eastAsia="Calibri" w:hAnsiTheme="majorHAnsi"/>
          <w:color w:val="000000"/>
          <w:lang w:val="ka-GE"/>
        </w:rPr>
        <w:t>:</w:t>
      </w:r>
      <w:r w:rsidRPr="000559F9">
        <w:rPr>
          <w:rFonts w:asciiTheme="majorHAnsi" w:hAnsiTheme="majorHAnsi" w:cs="Calibri"/>
          <w:color w:val="000000"/>
          <w:lang w:val="ka-GE"/>
        </w:rPr>
        <w:t xml:space="preserve"> სისხლის საერთო ანალიზი,</w:t>
      </w:r>
      <w:r w:rsidR="00681D86" w:rsidRPr="000559F9">
        <w:rPr>
          <w:rFonts w:asciiTheme="majorHAnsi" w:hAnsiTheme="majorHAnsi" w:cs="Calibri"/>
          <w:color w:val="000000"/>
          <w:lang w:val="ka-GE"/>
        </w:rPr>
        <w:t xml:space="preserve"> </w:t>
      </w:r>
      <w:r w:rsidRPr="000559F9">
        <w:rPr>
          <w:rFonts w:asciiTheme="majorHAnsi" w:hAnsiTheme="majorHAnsi" w:cs="Calibri"/>
          <w:color w:val="000000"/>
          <w:lang w:val="ka-GE"/>
        </w:rPr>
        <w:t>ჰემოგლობინი, ერითროციტების დალექვის სიჩქარე (ედს), შარდის ანალიზი,შარდის მიკროსკოპია, გლუკოზა პერიფერიულ სისხლში, </w:t>
      </w:r>
      <w:r w:rsidRPr="000559F9">
        <w:rPr>
          <w:rFonts w:asciiTheme="majorHAnsi" w:hAnsiTheme="majorHAnsi" w:cs="Calibri"/>
          <w:lang w:val="ka-GE"/>
        </w:rPr>
        <w:t>გლუკოზა ვენურ სისხლში,</w:t>
      </w:r>
      <w:r w:rsidRPr="000559F9">
        <w:rPr>
          <w:rFonts w:asciiTheme="majorHAnsi" w:hAnsiTheme="majorHAnsi" w:cs="Calibri"/>
          <w:color w:val="000000"/>
          <w:lang w:val="ka-GE"/>
        </w:rPr>
        <w:t xml:space="preserve"> გლიკირებული ჰემოგლობინი (HbA1C)</w:t>
      </w:r>
      <w:r w:rsidRPr="000559F9">
        <w:rPr>
          <w:rFonts w:asciiTheme="majorHAnsi" w:hAnsiTheme="majorHAnsi" w:cs="Calibri"/>
          <w:lang w:val="ka-GE"/>
        </w:rPr>
        <w:t xml:space="preserve">, </w:t>
      </w:r>
      <w:r w:rsidRPr="000559F9">
        <w:rPr>
          <w:rFonts w:asciiTheme="majorHAnsi" w:hAnsiTheme="majorHAnsi" w:cs="Calibri"/>
          <w:color w:val="000000"/>
          <w:lang w:val="ka-GE"/>
        </w:rPr>
        <w:t xml:space="preserve">კრეატინინი, ქოლესტერინი სისხლში, ლიპიდების განსაზღვრა, კოაგულაციის დრო/პროთრომბინის დრო INR, TSH, ALT, AST, </w:t>
      </w:r>
      <w:r w:rsidRPr="000559F9">
        <w:rPr>
          <w:rFonts w:asciiTheme="majorHAnsi" w:hAnsiTheme="majorHAnsi"/>
          <w:noProof/>
          <w:lang w:val="ka-GE" w:eastAsia="x-none"/>
        </w:rPr>
        <w:t>განავლის ანალიზი ფარულ სისხლდენაზე</w:t>
      </w:r>
      <w:r w:rsidRPr="000559F9">
        <w:rPr>
          <w:rFonts w:asciiTheme="majorHAnsi" w:hAnsiTheme="majorHAnsi" w:cs="Calibri"/>
          <w:color w:val="000000"/>
          <w:lang w:val="ka-GE"/>
        </w:rPr>
        <w:t xml:space="preserve">, </w:t>
      </w:r>
      <w:r w:rsidRPr="000559F9">
        <w:rPr>
          <w:rFonts w:asciiTheme="majorHAnsi" w:hAnsiTheme="majorHAnsi" w:cs="Calibri"/>
          <w:lang w:val="ka-GE"/>
        </w:rPr>
        <w:t xml:space="preserve"> </w:t>
      </w:r>
      <w:r w:rsidRPr="000559F9">
        <w:rPr>
          <w:rFonts w:asciiTheme="majorHAnsi" w:hAnsiTheme="majorHAnsi" w:cs="Calibri"/>
          <w:color w:val="000000"/>
          <w:lang w:val="ka-GE"/>
        </w:rPr>
        <w:t>C-რეაქტიული ცილის სწრაფი ტესტი</w:t>
      </w:r>
      <w:r w:rsidRPr="000559F9">
        <w:rPr>
          <w:rFonts w:asciiTheme="majorHAnsi" w:hAnsiTheme="majorHAnsi" w:cs="Calibri"/>
          <w:lang w:val="ka-GE"/>
        </w:rPr>
        <w:t xml:space="preserve">, </w:t>
      </w:r>
      <w:r w:rsidRPr="000559F9">
        <w:rPr>
          <w:rFonts w:asciiTheme="majorHAnsi" w:hAnsiTheme="majorHAnsi" w:cs="Calibri"/>
          <w:color w:val="000000"/>
          <w:lang w:val="ka-GE"/>
        </w:rPr>
        <w:t>სწრაფი Streptococcus A-ტესტი</w:t>
      </w:r>
      <w:r w:rsidR="006F6C7C">
        <w:rPr>
          <w:rFonts w:asciiTheme="majorHAnsi" w:hAnsiTheme="majorHAnsi" w:cs="Calibri"/>
          <w:color w:val="000000"/>
          <w:lang w:val="ka-GE"/>
        </w:rPr>
        <w:t xml:space="preserve"> და</w:t>
      </w:r>
      <w:r w:rsidR="00B226F1">
        <w:rPr>
          <w:rFonts w:asciiTheme="majorHAnsi" w:hAnsiTheme="majorHAnsi" w:cs="Calibri"/>
          <w:color w:val="000000"/>
          <w:lang w:val="ka-GE"/>
        </w:rPr>
        <w:t xml:space="preserve"> სხვა ტესტები კლინიკური პრაქტიკის გზამკვლევების შესაბამისად</w:t>
      </w:r>
      <w:r w:rsidRPr="000559F9">
        <w:rPr>
          <w:rFonts w:asciiTheme="majorHAnsi" w:hAnsiTheme="majorHAnsi" w:cs="Calibri"/>
          <w:color w:val="000000"/>
          <w:lang w:val="ka-GE"/>
        </w:rPr>
        <w:t xml:space="preserve">. </w:t>
      </w:r>
      <w:r w:rsidRPr="000559F9">
        <w:rPr>
          <w:rFonts w:asciiTheme="majorHAnsi" w:hAnsiTheme="majorHAnsi" w:cs="Calibri"/>
          <w:color w:val="FF0000"/>
          <w:lang w:val="ka-GE"/>
        </w:rPr>
        <w:t xml:space="preserve"> </w:t>
      </w:r>
    </w:p>
    <w:p w14:paraId="4F85C505" w14:textId="4A1A7F8B" w:rsidR="00681D86" w:rsidRPr="000559F9" w:rsidRDefault="0019593B" w:rsidP="000C3CA0">
      <w:pPr>
        <w:jc w:val="both"/>
        <w:rPr>
          <w:rFonts w:asciiTheme="majorHAnsi" w:hAnsiTheme="majorHAnsi"/>
          <w:color w:val="333333"/>
          <w:shd w:val="clear" w:color="auto" w:fill="EAEAEA"/>
        </w:rPr>
      </w:pPr>
      <w:r w:rsidRPr="000559F9">
        <w:rPr>
          <w:rFonts w:asciiTheme="majorHAnsi" w:eastAsia="Calibri" w:hAnsiTheme="majorHAnsi"/>
          <w:color w:val="000000"/>
          <w:lang w:val="ka-GE"/>
        </w:rPr>
        <w:t>(3) ბაზისურ ინსტრუმენტულ დიაგნოსტიკა</w:t>
      </w:r>
      <w:r w:rsidR="00856887">
        <w:rPr>
          <w:rFonts w:asciiTheme="majorHAnsi" w:eastAsia="Calibri" w:hAnsiTheme="majorHAnsi"/>
          <w:color w:val="000000"/>
          <w:lang w:val="ka-GE"/>
        </w:rPr>
        <w:t>ს</w:t>
      </w:r>
      <w:r w:rsidRPr="000559F9">
        <w:rPr>
          <w:rFonts w:asciiTheme="majorHAnsi" w:eastAsia="Calibri" w:hAnsiTheme="majorHAnsi"/>
          <w:color w:val="000000"/>
          <w:lang w:val="ka-GE"/>
        </w:rPr>
        <w:t xml:space="preserve">: </w:t>
      </w:r>
      <w:r w:rsidR="00681D86" w:rsidRPr="000559F9">
        <w:rPr>
          <w:rFonts w:asciiTheme="majorHAnsi" w:hAnsiTheme="majorHAnsi" w:cs="Calibri"/>
          <w:color w:val="000000"/>
          <w:lang w:val="ka-GE"/>
        </w:rPr>
        <w:t>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w:t>
      </w:r>
      <w:r w:rsidR="00356677" w:rsidRPr="000559F9">
        <w:rPr>
          <w:rFonts w:asciiTheme="majorHAnsi" w:hAnsiTheme="majorHAnsi" w:cs="Calibri"/>
          <w:color w:val="000000"/>
          <w:lang w:val="ka-GE"/>
        </w:rPr>
        <w:t xml:space="preserve">, სპირომეტრია. </w:t>
      </w:r>
    </w:p>
    <w:p w14:paraId="598C0A0D" w14:textId="4FAE56B7" w:rsidR="0019593B" w:rsidRPr="000559F9" w:rsidRDefault="0019593B" w:rsidP="000C3CA0">
      <w:pPr>
        <w:jc w:val="both"/>
        <w:rPr>
          <w:rFonts w:asciiTheme="majorHAnsi" w:hAnsiTheme="majorHAnsi" w:cs="Calibri"/>
          <w:color w:val="000000"/>
          <w:lang w:val="ka-GE"/>
        </w:rPr>
      </w:pPr>
      <w:r w:rsidRPr="000559F9">
        <w:rPr>
          <w:rFonts w:asciiTheme="majorHAnsi" w:hAnsiTheme="majorHAnsi" w:cs="Calibri"/>
          <w:color w:val="000000"/>
          <w:lang w:val="ka-GE"/>
        </w:rPr>
        <w:t>ქრონიკული და გავრცელებული</w:t>
      </w:r>
      <w:r w:rsidR="00856887">
        <w:rPr>
          <w:rFonts w:asciiTheme="majorHAnsi" w:hAnsiTheme="majorHAnsi" w:cs="Calibri"/>
          <w:color w:val="000000"/>
          <w:lang w:val="ka-GE"/>
        </w:rPr>
        <w:t>,</w:t>
      </w:r>
      <w:r w:rsidRPr="000559F9">
        <w:rPr>
          <w:rFonts w:asciiTheme="majorHAnsi" w:hAnsiTheme="majorHAnsi" w:cs="Calibri"/>
          <w:color w:val="000000"/>
          <w:lang w:val="ka-GE"/>
        </w:rPr>
        <w:t xml:space="preserve"> ამბულატორიულად მართვადი დაავადებების ეფექტური მართვის, მოსახლეობისთვის აუცილებელ სპეციალიზებულ სერვისებზე ხელმსაწვდომობის უზრუნველყოფის და არასაჭირო ჰოსპიტალიზაციის თავიდან აცილების  მიზნით </w:t>
      </w:r>
      <w:r w:rsidRPr="000559F9">
        <w:rPr>
          <w:rFonts w:asciiTheme="majorHAnsi" w:hAnsiTheme="majorHAnsi" w:cs="Calibri"/>
          <w:bCs/>
          <w:color w:val="000000"/>
          <w:lang w:val="ka-GE"/>
        </w:rPr>
        <w:t>პჯდ გაფართოვებული პაკეტის ფარგლებში</w:t>
      </w:r>
      <w:r w:rsidRPr="000559F9">
        <w:rPr>
          <w:rFonts w:asciiTheme="majorHAnsi" w:hAnsiTheme="majorHAnsi" w:cs="Calibri"/>
          <w:color w:val="000000"/>
          <w:lang w:val="ka-GE"/>
        </w:rPr>
        <w:t xml:space="preserve"> </w:t>
      </w:r>
      <w:r w:rsidR="00356677" w:rsidRPr="000559F9">
        <w:rPr>
          <w:rFonts w:asciiTheme="majorHAnsi" w:hAnsiTheme="majorHAnsi" w:cs="Calibri"/>
          <w:color w:val="000000"/>
          <w:lang w:val="ka-GE"/>
        </w:rPr>
        <w:t>შედის</w:t>
      </w:r>
      <w:r w:rsidRPr="000559F9">
        <w:rPr>
          <w:rFonts w:asciiTheme="majorHAnsi" w:hAnsiTheme="majorHAnsi" w:cs="Calibri"/>
          <w:color w:val="000000"/>
          <w:lang w:val="ka-GE"/>
        </w:rPr>
        <w:t xml:space="preserve"> სპეციალისტის კონსულტაცია ოჯახის ექიმის მიმართვის საფუძველზე</w:t>
      </w:r>
      <w:r w:rsidR="00856887">
        <w:rPr>
          <w:rFonts w:asciiTheme="majorHAnsi" w:hAnsiTheme="majorHAnsi" w:cs="Calibri"/>
          <w:color w:val="000000"/>
          <w:lang w:val="ka-GE"/>
        </w:rPr>
        <w:t xml:space="preserve"> </w:t>
      </w:r>
      <w:r w:rsidRPr="000559F9">
        <w:rPr>
          <w:rFonts w:asciiTheme="majorHAnsi" w:hAnsiTheme="majorHAnsi" w:cs="Calibri"/>
          <w:color w:val="000000"/>
          <w:lang w:val="ka-GE"/>
        </w:rPr>
        <w:t>-</w:t>
      </w:r>
      <w:r w:rsidR="00180324">
        <w:rPr>
          <w:rFonts w:asciiTheme="majorHAnsi" w:hAnsiTheme="majorHAnsi" w:cs="Calibri"/>
          <w:color w:val="000000"/>
          <w:lang w:val="ka-GE"/>
        </w:rPr>
        <w:t xml:space="preserve"> საქართველოს ოკუპირებული ტერიტორიებიდან დევნილ</w:t>
      </w:r>
      <w:r w:rsidR="007D1FC9">
        <w:rPr>
          <w:rFonts w:asciiTheme="majorHAnsi" w:hAnsiTheme="majorHAnsi" w:cs="Calibri"/>
          <w:color w:val="000000"/>
          <w:lang w:val="ka-GE"/>
        </w:rPr>
        <w:t>თ</w:t>
      </w:r>
      <w:r w:rsidR="00180324">
        <w:rPr>
          <w:rFonts w:asciiTheme="majorHAnsi" w:hAnsiTheme="majorHAnsi" w:cs="Calibri"/>
          <w:color w:val="000000"/>
          <w:lang w:val="ka-GE"/>
        </w:rPr>
        <w:t>ა, შრომის, ჯანმრთელობისა და სოციალური დაცვის</w:t>
      </w:r>
      <w:r w:rsidRPr="000559F9">
        <w:rPr>
          <w:rFonts w:asciiTheme="majorHAnsi" w:hAnsiTheme="majorHAnsi" w:cs="Calibri"/>
          <w:color w:val="000000"/>
          <w:lang w:val="ka-GE"/>
        </w:rPr>
        <w:t xml:space="preserve"> მინისტრის</w:t>
      </w:r>
      <w:r w:rsidR="00180324">
        <w:rPr>
          <w:rFonts w:asciiTheme="majorHAnsi" w:hAnsiTheme="majorHAnsi" w:cs="Calibri"/>
          <w:color w:val="000000"/>
          <w:lang w:val="ka-GE"/>
        </w:rPr>
        <w:t xml:space="preserve"> (შემდგომში - მინისტრი)</w:t>
      </w:r>
      <w:r w:rsidRPr="000559F9">
        <w:rPr>
          <w:rFonts w:asciiTheme="majorHAnsi" w:hAnsiTheme="majorHAnsi" w:cs="Calibri"/>
          <w:color w:val="000000"/>
          <w:lang w:val="ka-GE"/>
        </w:rPr>
        <w:t xml:space="preserve"> ბრძანებით დამტკიცებულ გზამკვლევებში მითითებული ჩვენებებით. ეს სპეციალისტები</w:t>
      </w:r>
      <w:r w:rsidR="00856887">
        <w:rPr>
          <w:rFonts w:asciiTheme="majorHAnsi" w:hAnsiTheme="majorHAnsi" w:cs="Calibri"/>
          <w:color w:val="000000"/>
          <w:lang w:val="ka-GE"/>
        </w:rPr>
        <w:t xml:space="preserve">ა: </w:t>
      </w:r>
      <w:r w:rsidRPr="000559F9">
        <w:rPr>
          <w:rFonts w:asciiTheme="majorHAnsi" w:hAnsiTheme="majorHAnsi" w:cs="Calibri"/>
          <w:color w:val="000000"/>
          <w:lang w:val="ka-GE"/>
        </w:rPr>
        <w:t>ენდოკრინოლოგი, კარდიოლოგი, ოფთალმოლოგი,  ნევროლოგი, ოტორინოლარინგოლოგი, გინეკოლოგი, უროლოგი, ქირურგი.</w:t>
      </w:r>
    </w:p>
    <w:p w14:paraId="00294094" w14:textId="3B13BDA3" w:rsidR="00356677" w:rsidRPr="000559F9" w:rsidRDefault="00356677" w:rsidP="000C3CA0">
      <w:pPr>
        <w:jc w:val="both"/>
        <w:rPr>
          <w:rFonts w:asciiTheme="majorHAnsi" w:hAnsiTheme="majorHAnsi" w:cs="Calibri"/>
          <w:color w:val="000000"/>
          <w:lang w:val="ka-GE"/>
        </w:rPr>
      </w:pPr>
      <w:r w:rsidRPr="000559F9">
        <w:rPr>
          <w:rFonts w:asciiTheme="majorHAnsi" w:hAnsiTheme="majorHAnsi" w:cs="Calibri"/>
          <w:color w:val="000000"/>
          <w:lang w:val="ka-GE"/>
        </w:rPr>
        <w:t xml:space="preserve">პირველადი ჯანდაცვის ბაზისური და გაფართოვებული პაკეტის შემადგენლობა მტკიცდება </w:t>
      </w:r>
      <w:r w:rsidR="00AF278C" w:rsidRPr="000F12ED">
        <w:rPr>
          <w:rFonts w:ascii="Sylfaen" w:hAnsi="Sylfaen" w:cs="Sylfaen"/>
          <w:noProof/>
          <w:lang w:val="ka-GE" w:eastAsia="x-none"/>
        </w:rPr>
        <w:t>„</w:t>
      </w:r>
      <w:r w:rsidR="00AF278C" w:rsidRPr="000F12ED">
        <w:rPr>
          <w:rFonts w:ascii="Sylfaen" w:hAnsi="Sylfaen" w:cs="Sylfaen"/>
          <w:noProof/>
          <w:lang w:eastAsia="x-none"/>
        </w:rPr>
        <w:t>საყოველთაო ჯანდაცვაზე გადასვლის მიზნით გასატარებელ ზოგიერთ ღონისძიებათა შესახებ</w:t>
      </w:r>
      <w:r w:rsidR="00AF278C" w:rsidRPr="000F12ED">
        <w:rPr>
          <w:rFonts w:ascii="Sylfaen" w:hAnsi="Sylfaen" w:cs="Sylfaen"/>
          <w:noProof/>
          <w:lang w:val="ka-GE" w:eastAsia="x-none"/>
        </w:rPr>
        <w:t xml:space="preserve">“ </w:t>
      </w:r>
      <w:r w:rsidR="00AF278C" w:rsidRPr="000F12ED">
        <w:rPr>
          <w:rFonts w:ascii="Sylfaen" w:hAnsi="Sylfaen" w:cs="Sylfaen"/>
          <w:noProof/>
          <w:lang w:eastAsia="x-none"/>
        </w:rPr>
        <w:t>საქართველოს მთავრობის</w:t>
      </w:r>
      <w:r w:rsidR="00AF278C" w:rsidRPr="000F12ED">
        <w:rPr>
          <w:rFonts w:ascii="Sylfaen" w:hAnsi="Sylfaen" w:cs="Sylfaen"/>
          <w:noProof/>
          <w:lang w:val="ka-GE" w:eastAsia="x-none"/>
        </w:rPr>
        <w:t xml:space="preserve"> </w:t>
      </w:r>
      <w:r w:rsidR="00AF278C" w:rsidRPr="000F12ED">
        <w:rPr>
          <w:rFonts w:ascii="Sylfaen" w:hAnsi="Sylfaen" w:cs="Sylfaen"/>
          <w:noProof/>
          <w:lang w:eastAsia="x-none"/>
        </w:rPr>
        <w:t>2013 წლის 21 თებერვლი</w:t>
      </w:r>
      <w:r w:rsidR="00AF278C" w:rsidRPr="000F12ED">
        <w:rPr>
          <w:rFonts w:ascii="Sylfaen" w:hAnsi="Sylfaen" w:cs="Sylfaen"/>
          <w:noProof/>
          <w:lang w:val="ka-GE" w:eastAsia="x-none"/>
        </w:rPr>
        <w:t xml:space="preserve">ს </w:t>
      </w:r>
      <w:r w:rsidR="00AF278C" w:rsidRPr="000F12ED">
        <w:rPr>
          <w:rFonts w:ascii="Sylfaen" w:hAnsi="Sylfaen"/>
          <w:noProof/>
          <w:lang w:eastAsia="x-none"/>
        </w:rPr>
        <w:t>№</w:t>
      </w:r>
      <w:r w:rsidR="00AF278C" w:rsidRPr="000F12ED">
        <w:rPr>
          <w:rFonts w:ascii="Sylfaen" w:hAnsi="Sylfaen" w:cs="Sylfaen"/>
          <w:noProof/>
          <w:lang w:eastAsia="x-none"/>
        </w:rPr>
        <w:t>36</w:t>
      </w:r>
      <w:r w:rsidR="00AF278C" w:rsidRPr="000F12ED">
        <w:rPr>
          <w:rFonts w:ascii="Sylfaen" w:hAnsi="Sylfaen" w:cs="Sylfaen"/>
          <w:noProof/>
          <w:lang w:val="ka-GE" w:eastAsia="x-none"/>
        </w:rPr>
        <w:t xml:space="preserve"> </w:t>
      </w:r>
      <w:r w:rsidR="00AF278C" w:rsidRPr="000F12ED">
        <w:rPr>
          <w:rFonts w:ascii="Sylfaen" w:hAnsi="Sylfaen" w:cs="Sylfaen"/>
          <w:noProof/>
          <w:lang w:eastAsia="x-none"/>
        </w:rPr>
        <w:t>დადგენილებ</w:t>
      </w:r>
      <w:r w:rsidR="00AF278C" w:rsidRPr="000F12ED">
        <w:rPr>
          <w:rFonts w:ascii="Sylfaen" w:hAnsi="Sylfaen" w:cs="Sylfaen"/>
          <w:noProof/>
          <w:lang w:val="ka-GE" w:eastAsia="x-none"/>
        </w:rPr>
        <w:t>ი</w:t>
      </w:r>
      <w:r w:rsidR="00AF278C">
        <w:rPr>
          <w:rFonts w:ascii="Sylfaen" w:hAnsi="Sylfaen" w:cs="Sylfaen"/>
          <w:noProof/>
          <w:lang w:val="ka-GE" w:eastAsia="x-none"/>
        </w:rPr>
        <w:t xml:space="preserve">ს </w:t>
      </w:r>
      <w:r w:rsidRPr="000559F9">
        <w:rPr>
          <w:rFonts w:asciiTheme="majorHAnsi" w:hAnsiTheme="majorHAnsi" w:cs="Calibri"/>
          <w:color w:val="000000"/>
          <w:lang w:val="ka-GE"/>
        </w:rPr>
        <w:t xml:space="preserve">ფარგლებში, რაც უზრუნველყოფს ფინანსურ ხელმისაწვდომობას საქართველოს მოსახლეობისთვის. </w:t>
      </w:r>
    </w:p>
    <w:p w14:paraId="4F161A12" w14:textId="56A4708A" w:rsidR="007E6695" w:rsidRPr="00967194" w:rsidRDefault="007E6695" w:rsidP="000C3CA0">
      <w:pPr>
        <w:pStyle w:val="Heading2"/>
        <w:jc w:val="both"/>
        <w:rPr>
          <w:rFonts w:ascii="Sylfaen" w:hAnsi="Sylfaen"/>
          <w:b/>
          <w:bCs/>
          <w:color w:val="auto"/>
        </w:rPr>
      </w:pPr>
      <w:bookmarkStart w:id="5" w:name="_Toc151835445"/>
      <w:r w:rsidRPr="00967194">
        <w:rPr>
          <w:rFonts w:ascii="Sylfaen" w:hAnsi="Sylfaen"/>
          <w:b/>
          <w:bCs/>
          <w:color w:val="auto"/>
          <w:sz w:val="24"/>
          <w:szCs w:val="24"/>
        </w:rPr>
        <w:t xml:space="preserve">პირველადი ჯანდაცვის პაკეტის </w:t>
      </w:r>
      <w:r w:rsidR="007B0AC8" w:rsidRPr="00967194">
        <w:rPr>
          <w:rFonts w:ascii="Sylfaen" w:hAnsi="Sylfaen"/>
          <w:b/>
          <w:bCs/>
          <w:color w:val="auto"/>
          <w:sz w:val="24"/>
          <w:szCs w:val="24"/>
        </w:rPr>
        <w:t>გაფართოვების ეტაპები და ვადები</w:t>
      </w:r>
      <w:bookmarkEnd w:id="5"/>
      <w:r w:rsidR="007B0AC8" w:rsidRPr="00967194">
        <w:rPr>
          <w:rFonts w:ascii="Sylfaen" w:hAnsi="Sylfaen"/>
          <w:b/>
          <w:bCs/>
          <w:color w:val="auto"/>
          <w:sz w:val="24"/>
          <w:szCs w:val="24"/>
        </w:rPr>
        <w:t xml:space="preserve"> </w:t>
      </w:r>
    </w:p>
    <w:p w14:paraId="7D7E5065" w14:textId="77777777" w:rsidR="00B226F1" w:rsidRPr="00B226F1" w:rsidRDefault="00B226F1" w:rsidP="000C3CA0">
      <w:pPr>
        <w:jc w:val="both"/>
      </w:pPr>
    </w:p>
    <w:p w14:paraId="6C6A7022" w14:textId="50ACDD3D" w:rsidR="003E3258" w:rsidRPr="000559F9" w:rsidRDefault="003E3258" w:rsidP="000C3CA0">
      <w:pPr>
        <w:jc w:val="both"/>
        <w:rPr>
          <w:rFonts w:asciiTheme="majorHAnsi" w:hAnsiTheme="majorHAnsi" w:cs="Calibri"/>
          <w:color w:val="000000"/>
          <w:lang w:val="ka-GE"/>
        </w:rPr>
      </w:pPr>
      <w:r w:rsidRPr="000559F9">
        <w:rPr>
          <w:rFonts w:asciiTheme="majorHAnsi" w:hAnsiTheme="majorHAnsi" w:cs="Calibri"/>
          <w:color w:val="000000"/>
          <w:lang w:val="ka-GE"/>
        </w:rPr>
        <w:t xml:space="preserve">წინამდებარე დოკუმენტით განსაზღვრული კომპეტენციების ჩარჩო და ოჯახის ექიმების პროფესიული განვითარების პროცესი მიმართული იქნება </w:t>
      </w:r>
      <w:r w:rsidR="008115ED">
        <w:rPr>
          <w:rFonts w:asciiTheme="majorHAnsi" w:hAnsiTheme="majorHAnsi" w:cs="Calibri"/>
          <w:color w:val="000000"/>
          <w:lang w:val="ka-GE"/>
        </w:rPr>
        <w:t xml:space="preserve"> ჯანმრთელობის დაცვის სახელმწიფო</w:t>
      </w:r>
      <w:r w:rsidRPr="000559F9">
        <w:rPr>
          <w:rFonts w:asciiTheme="majorHAnsi" w:hAnsiTheme="majorHAnsi" w:cs="Calibri"/>
          <w:color w:val="000000"/>
          <w:lang w:val="ka-GE"/>
        </w:rPr>
        <w:t xml:space="preserve"> პროგრამები</w:t>
      </w:r>
      <w:r w:rsidR="00A63D74">
        <w:rPr>
          <w:rFonts w:asciiTheme="majorHAnsi" w:hAnsiTheme="majorHAnsi" w:cs="Calibri"/>
          <w:color w:val="000000"/>
          <w:lang w:val="ka-GE"/>
        </w:rPr>
        <w:t>თ</w:t>
      </w:r>
      <w:r w:rsidRPr="000559F9">
        <w:rPr>
          <w:rFonts w:asciiTheme="majorHAnsi" w:hAnsiTheme="majorHAnsi" w:cs="Calibri"/>
          <w:color w:val="000000"/>
          <w:lang w:val="ka-GE"/>
        </w:rPr>
        <w:t xml:space="preserve"> </w:t>
      </w:r>
      <w:r w:rsidR="00DF4985" w:rsidRPr="000559F9">
        <w:rPr>
          <w:rFonts w:asciiTheme="majorHAnsi" w:hAnsiTheme="majorHAnsi" w:cs="Calibri"/>
          <w:color w:val="000000"/>
          <w:lang w:val="ka-GE"/>
        </w:rPr>
        <w:t xml:space="preserve">დაფინანსებული სერვისების ეტაპობრივი ინტეგრაციის ხელშეწყობაზე პირველადი ჯანდაცვის მომსახურების პაკეტში, კერძოდ: </w:t>
      </w:r>
    </w:p>
    <w:p w14:paraId="41A6C782" w14:textId="16798FFF" w:rsidR="00A15D17" w:rsidRPr="000559F9" w:rsidRDefault="00DF4985" w:rsidP="005A32F6">
      <w:pPr>
        <w:jc w:val="both"/>
        <w:rPr>
          <w:rFonts w:asciiTheme="majorHAnsi" w:hAnsiTheme="majorHAnsi"/>
          <w:lang w:val="ka-GE"/>
        </w:rPr>
      </w:pPr>
      <w:r w:rsidRPr="000559F9">
        <w:rPr>
          <w:rFonts w:asciiTheme="majorHAnsi" w:hAnsiTheme="majorHAnsi" w:cs="Calibri"/>
          <w:color w:val="000000"/>
          <w:lang w:val="ka-GE"/>
        </w:rPr>
        <w:t>ეტაპობრივად გაფართოვდება პირველად ჯანდაცვაში ფსიქი</w:t>
      </w:r>
      <w:r w:rsidR="00A42797">
        <w:rPr>
          <w:rFonts w:asciiTheme="majorHAnsi" w:hAnsiTheme="majorHAnsi" w:cs="Calibri"/>
          <w:color w:val="000000"/>
          <w:lang w:val="ka-GE"/>
        </w:rPr>
        <w:t xml:space="preserve">კური ჯანმრთელობის </w:t>
      </w:r>
      <w:r w:rsidRPr="000559F9">
        <w:rPr>
          <w:rFonts w:asciiTheme="majorHAnsi" w:hAnsiTheme="majorHAnsi" w:cs="Calibri"/>
          <w:color w:val="000000"/>
          <w:lang w:val="ka-GE"/>
        </w:rPr>
        <w:t xml:space="preserve"> სერვისების </w:t>
      </w:r>
      <w:r w:rsidR="00F613C2" w:rsidRPr="000559F9">
        <w:rPr>
          <w:rFonts w:asciiTheme="majorHAnsi" w:hAnsiTheme="majorHAnsi" w:cs="Calibri"/>
          <w:color w:val="000000"/>
          <w:lang w:val="ka-GE"/>
        </w:rPr>
        <w:t>ინტეგრირება</w:t>
      </w:r>
      <w:r w:rsidRPr="000559F9">
        <w:rPr>
          <w:rFonts w:asciiTheme="majorHAnsi" w:hAnsiTheme="majorHAnsi" w:cs="Calibri"/>
          <w:color w:val="000000"/>
          <w:lang w:val="ka-GE"/>
        </w:rPr>
        <w:t xml:space="preserve">. </w:t>
      </w:r>
      <w:r w:rsidR="00681D86" w:rsidRPr="000559F9">
        <w:rPr>
          <w:rFonts w:asciiTheme="majorHAnsi" w:hAnsiTheme="majorHAnsi" w:cs="Calibri"/>
          <w:color w:val="000000"/>
          <w:lang w:val="ka-GE"/>
        </w:rPr>
        <w:t xml:space="preserve">ოჯახის ექიმების მიერ ფსიქიკური ჯანმრთელობის </w:t>
      </w:r>
      <w:r w:rsidR="00681D86" w:rsidRPr="000559F9">
        <w:rPr>
          <w:rFonts w:asciiTheme="majorHAnsi" w:hAnsiTheme="majorHAnsi" w:cs="Calibri"/>
          <w:color w:val="000000"/>
          <w:lang w:val="ka-GE"/>
        </w:rPr>
        <w:lastRenderedPageBreak/>
        <w:t>პრობლემების ადრეულ გამოვლენას ხელს შეუწყობს კლინიკური მართვის გზამკვლევების დანერგვა</w:t>
      </w:r>
      <w:r w:rsidR="00356677" w:rsidRPr="000559F9">
        <w:rPr>
          <w:rFonts w:asciiTheme="majorHAnsi" w:hAnsiTheme="majorHAnsi" w:cs="Calibri"/>
          <w:color w:val="000000"/>
          <w:lang w:val="ka-GE"/>
        </w:rPr>
        <w:t xml:space="preserve">. 2024 წლიდან </w:t>
      </w:r>
      <w:r w:rsidR="00356677" w:rsidRPr="000559F9">
        <w:rPr>
          <w:rFonts w:asciiTheme="majorHAnsi" w:hAnsiTheme="majorHAnsi" w:cs="Calibri"/>
          <w:lang w:val="ka-GE"/>
        </w:rPr>
        <w:t xml:space="preserve">დაინერგება პირველად ჯანდაცვაში </w:t>
      </w:r>
      <w:proofErr w:type="spellStart"/>
      <w:r w:rsidR="00A15D17" w:rsidRPr="000559F9">
        <w:rPr>
          <w:rFonts w:asciiTheme="majorHAnsi" w:hAnsiTheme="majorHAnsi"/>
        </w:rPr>
        <w:t>ბიპოლარული</w:t>
      </w:r>
      <w:proofErr w:type="spellEnd"/>
      <w:r w:rsidR="00A15D17" w:rsidRPr="000559F9">
        <w:rPr>
          <w:rFonts w:asciiTheme="majorHAnsi" w:hAnsiTheme="majorHAnsi"/>
        </w:rPr>
        <w:t xml:space="preserve"> </w:t>
      </w:r>
      <w:proofErr w:type="spellStart"/>
      <w:r w:rsidR="00A15D17" w:rsidRPr="000559F9">
        <w:rPr>
          <w:rFonts w:asciiTheme="majorHAnsi" w:hAnsiTheme="majorHAnsi"/>
        </w:rPr>
        <w:t>აშლილობ</w:t>
      </w:r>
      <w:proofErr w:type="spellEnd"/>
      <w:r w:rsidR="00356677" w:rsidRPr="000559F9">
        <w:rPr>
          <w:rFonts w:asciiTheme="majorHAnsi" w:hAnsiTheme="majorHAnsi"/>
          <w:lang w:val="ka-GE"/>
        </w:rPr>
        <w:t>ის</w:t>
      </w:r>
      <w:r w:rsidR="00A15D17" w:rsidRPr="000559F9">
        <w:rPr>
          <w:rFonts w:asciiTheme="majorHAnsi" w:hAnsiTheme="majorHAnsi"/>
        </w:rPr>
        <w:t xml:space="preserve">, </w:t>
      </w:r>
      <w:proofErr w:type="spellStart"/>
      <w:r w:rsidR="00A15D17" w:rsidRPr="000559F9">
        <w:rPr>
          <w:rFonts w:asciiTheme="majorHAnsi" w:hAnsiTheme="majorHAnsi"/>
        </w:rPr>
        <w:t>დეპრესიული</w:t>
      </w:r>
      <w:proofErr w:type="spellEnd"/>
      <w:r w:rsidR="00A15D17" w:rsidRPr="000559F9">
        <w:rPr>
          <w:rFonts w:asciiTheme="majorHAnsi" w:hAnsiTheme="majorHAnsi"/>
        </w:rPr>
        <w:t xml:space="preserve"> </w:t>
      </w:r>
      <w:proofErr w:type="spellStart"/>
      <w:r w:rsidR="00A15D17" w:rsidRPr="000559F9">
        <w:rPr>
          <w:rFonts w:asciiTheme="majorHAnsi" w:hAnsiTheme="majorHAnsi"/>
        </w:rPr>
        <w:t>აშლილობ</w:t>
      </w:r>
      <w:proofErr w:type="spellEnd"/>
      <w:r w:rsidR="00356677" w:rsidRPr="000559F9">
        <w:rPr>
          <w:rFonts w:asciiTheme="majorHAnsi" w:hAnsiTheme="majorHAnsi"/>
          <w:lang w:val="ka-GE"/>
        </w:rPr>
        <w:t>ის</w:t>
      </w:r>
      <w:r w:rsidR="00A15D17" w:rsidRPr="000559F9">
        <w:rPr>
          <w:rFonts w:asciiTheme="majorHAnsi" w:hAnsiTheme="majorHAnsi"/>
        </w:rPr>
        <w:t xml:space="preserve">, </w:t>
      </w:r>
      <w:proofErr w:type="spellStart"/>
      <w:r w:rsidR="00A15D17" w:rsidRPr="000559F9">
        <w:rPr>
          <w:rFonts w:asciiTheme="majorHAnsi" w:hAnsiTheme="majorHAnsi"/>
        </w:rPr>
        <w:t>რეკურენტული</w:t>
      </w:r>
      <w:proofErr w:type="spellEnd"/>
      <w:r w:rsidR="00A15D17" w:rsidRPr="000559F9">
        <w:rPr>
          <w:rFonts w:asciiTheme="majorHAnsi" w:hAnsiTheme="majorHAnsi"/>
        </w:rPr>
        <w:t xml:space="preserve"> </w:t>
      </w:r>
      <w:proofErr w:type="spellStart"/>
      <w:r w:rsidR="00A15D17" w:rsidRPr="000559F9">
        <w:rPr>
          <w:rFonts w:asciiTheme="majorHAnsi" w:hAnsiTheme="majorHAnsi"/>
        </w:rPr>
        <w:t>დეპრესიული</w:t>
      </w:r>
      <w:proofErr w:type="spellEnd"/>
      <w:r w:rsidR="00A15D17" w:rsidRPr="000559F9">
        <w:rPr>
          <w:rFonts w:asciiTheme="majorHAnsi" w:hAnsiTheme="majorHAnsi"/>
        </w:rPr>
        <w:t xml:space="preserve"> </w:t>
      </w:r>
      <w:proofErr w:type="spellStart"/>
      <w:r w:rsidR="00A15D17" w:rsidRPr="000559F9">
        <w:rPr>
          <w:rFonts w:asciiTheme="majorHAnsi" w:hAnsiTheme="majorHAnsi"/>
        </w:rPr>
        <w:t>აშლილობ</w:t>
      </w:r>
      <w:proofErr w:type="spellEnd"/>
      <w:r w:rsidR="00356677" w:rsidRPr="000559F9">
        <w:rPr>
          <w:rFonts w:asciiTheme="majorHAnsi" w:hAnsiTheme="majorHAnsi"/>
          <w:lang w:val="ka-GE"/>
        </w:rPr>
        <w:t>ის</w:t>
      </w:r>
      <w:r w:rsidR="00A15D17" w:rsidRPr="000559F9">
        <w:rPr>
          <w:rFonts w:asciiTheme="majorHAnsi" w:hAnsiTheme="majorHAnsi"/>
        </w:rPr>
        <w:t xml:space="preserve">, </w:t>
      </w:r>
      <w:proofErr w:type="spellStart"/>
      <w:r w:rsidR="00A15D17" w:rsidRPr="000559F9">
        <w:rPr>
          <w:rFonts w:asciiTheme="majorHAnsi" w:hAnsiTheme="majorHAnsi"/>
        </w:rPr>
        <w:t>დემენცი</w:t>
      </w:r>
      <w:proofErr w:type="spellEnd"/>
      <w:r w:rsidR="00356677" w:rsidRPr="000559F9">
        <w:rPr>
          <w:rFonts w:asciiTheme="majorHAnsi" w:hAnsiTheme="majorHAnsi"/>
          <w:lang w:val="ka-GE"/>
        </w:rPr>
        <w:t>ის</w:t>
      </w:r>
      <w:r w:rsidR="00A15D17" w:rsidRPr="000559F9">
        <w:rPr>
          <w:rFonts w:asciiTheme="majorHAnsi" w:hAnsiTheme="majorHAnsi"/>
        </w:rPr>
        <w:t xml:space="preserve">, </w:t>
      </w:r>
      <w:proofErr w:type="spellStart"/>
      <w:r w:rsidR="00A15D17" w:rsidRPr="000559F9">
        <w:rPr>
          <w:rFonts w:asciiTheme="majorHAnsi" w:hAnsiTheme="majorHAnsi"/>
        </w:rPr>
        <w:t>ფსიქოზები</w:t>
      </w:r>
      <w:proofErr w:type="spellEnd"/>
      <w:r w:rsidR="00356677" w:rsidRPr="000559F9">
        <w:rPr>
          <w:rFonts w:asciiTheme="majorHAnsi" w:hAnsiTheme="majorHAnsi"/>
          <w:lang w:val="ka-GE"/>
        </w:rPr>
        <w:t>ს</w:t>
      </w:r>
      <w:r w:rsidR="00A15D17" w:rsidRPr="000559F9">
        <w:rPr>
          <w:rFonts w:asciiTheme="majorHAnsi" w:hAnsiTheme="majorHAnsi"/>
        </w:rPr>
        <w:t xml:space="preserve"> </w:t>
      </w:r>
      <w:r w:rsidR="00356677" w:rsidRPr="000559F9">
        <w:rPr>
          <w:rFonts w:asciiTheme="majorHAnsi" w:hAnsiTheme="majorHAnsi"/>
          <w:lang w:val="ka-GE"/>
        </w:rPr>
        <w:t xml:space="preserve">მართვის გზამკვლევები. </w:t>
      </w:r>
    </w:p>
    <w:p w14:paraId="401CD5AB" w14:textId="007114FC" w:rsidR="007E6695" w:rsidRPr="000559F9" w:rsidRDefault="007E6695" w:rsidP="005A32F6">
      <w:pPr>
        <w:jc w:val="both"/>
        <w:rPr>
          <w:rFonts w:asciiTheme="majorHAnsi" w:hAnsiTheme="majorHAnsi" w:cs="Calibri"/>
          <w:color w:val="000000"/>
          <w:lang w:val="ka-GE"/>
        </w:rPr>
      </w:pPr>
      <w:r w:rsidRPr="000559F9">
        <w:rPr>
          <w:rFonts w:asciiTheme="majorHAnsi" w:hAnsiTheme="majorHAnsi" w:cs="Calibri"/>
          <w:color w:val="000000"/>
          <w:lang w:val="ka-GE"/>
        </w:rPr>
        <w:t>2025 წლი</w:t>
      </w:r>
      <w:r w:rsidR="00356677" w:rsidRPr="000559F9">
        <w:rPr>
          <w:rFonts w:asciiTheme="majorHAnsi" w:hAnsiTheme="majorHAnsi" w:cs="Calibri"/>
          <w:color w:val="000000"/>
          <w:lang w:val="ka-GE"/>
        </w:rPr>
        <w:t xml:space="preserve">დან დამატებით დაინერგება </w:t>
      </w:r>
      <w:r w:rsidR="00A15D17" w:rsidRPr="000559F9">
        <w:rPr>
          <w:rFonts w:asciiTheme="majorHAnsi" w:hAnsiTheme="majorHAnsi" w:cs="Calibri"/>
          <w:color w:val="000000"/>
          <w:lang w:val="ka-GE"/>
        </w:rPr>
        <w:t>ბავშვთა და მოზარდთა ფსიქიკური და ქცევითი აშლილობები</w:t>
      </w:r>
      <w:r w:rsidRPr="000559F9">
        <w:rPr>
          <w:rFonts w:asciiTheme="majorHAnsi" w:hAnsiTheme="majorHAnsi" w:cs="Calibri"/>
          <w:color w:val="000000"/>
          <w:lang w:val="ka-GE"/>
        </w:rPr>
        <w:t>ს</w:t>
      </w:r>
      <w:r w:rsidR="00A15D17" w:rsidRPr="000559F9">
        <w:rPr>
          <w:rFonts w:asciiTheme="majorHAnsi" w:hAnsiTheme="majorHAnsi" w:cs="Calibri"/>
          <w:color w:val="000000"/>
          <w:lang w:val="ka-GE"/>
        </w:rPr>
        <w:t xml:space="preserve"> - ჰიპერკინეტიკური აშლილობა</w:t>
      </w:r>
      <w:r w:rsidRPr="000559F9">
        <w:rPr>
          <w:rFonts w:asciiTheme="majorHAnsi" w:hAnsiTheme="majorHAnsi" w:cs="Calibri"/>
          <w:color w:val="000000"/>
          <w:lang w:val="ka-GE"/>
        </w:rPr>
        <w:t xml:space="preserve">, </w:t>
      </w:r>
      <w:r w:rsidR="00A15D17" w:rsidRPr="000559F9">
        <w:rPr>
          <w:rFonts w:asciiTheme="majorHAnsi" w:hAnsiTheme="majorHAnsi" w:cs="Calibri"/>
          <w:color w:val="000000"/>
          <w:lang w:val="ka-GE"/>
        </w:rPr>
        <w:t>ქცევის აშლილობები</w:t>
      </w:r>
      <w:r w:rsidRPr="000559F9">
        <w:rPr>
          <w:rFonts w:asciiTheme="majorHAnsi" w:hAnsiTheme="majorHAnsi" w:cs="Calibri"/>
          <w:color w:val="000000"/>
          <w:lang w:val="ka-GE"/>
        </w:rPr>
        <w:t>ს,</w:t>
      </w:r>
      <w:r w:rsidR="00A15D17" w:rsidRPr="000559F9">
        <w:rPr>
          <w:rFonts w:asciiTheme="majorHAnsi" w:hAnsiTheme="majorHAnsi" w:cs="Calibri"/>
          <w:color w:val="000000"/>
          <w:lang w:val="ka-GE"/>
        </w:rPr>
        <w:t xml:space="preserve"> ქცევისა და ემოციების შერეული აშლილობ</w:t>
      </w:r>
      <w:r w:rsidRPr="000559F9">
        <w:rPr>
          <w:rFonts w:asciiTheme="majorHAnsi" w:hAnsiTheme="majorHAnsi" w:cs="Calibri"/>
          <w:color w:val="000000"/>
          <w:lang w:val="ka-GE"/>
        </w:rPr>
        <w:t>ების</w:t>
      </w:r>
      <w:r w:rsidR="00A15D17" w:rsidRPr="000559F9">
        <w:rPr>
          <w:rFonts w:asciiTheme="majorHAnsi" w:hAnsiTheme="majorHAnsi" w:cs="Calibri"/>
          <w:color w:val="000000"/>
          <w:lang w:val="ka-GE"/>
        </w:rPr>
        <w:t>,</w:t>
      </w:r>
      <w:r w:rsidRPr="000559F9">
        <w:rPr>
          <w:rFonts w:asciiTheme="majorHAnsi" w:hAnsiTheme="majorHAnsi" w:cs="Calibri"/>
          <w:color w:val="000000"/>
          <w:lang w:val="ka-GE"/>
        </w:rPr>
        <w:t xml:space="preserve"> ბავშვებში </w:t>
      </w:r>
      <w:r w:rsidR="00A15D17" w:rsidRPr="000559F9">
        <w:rPr>
          <w:rFonts w:asciiTheme="majorHAnsi" w:hAnsiTheme="majorHAnsi" w:cs="Calibri"/>
          <w:color w:val="000000"/>
          <w:lang w:val="ka-GE"/>
        </w:rPr>
        <w:t>ემოციური აშლილობები</w:t>
      </w:r>
      <w:r w:rsidRPr="000559F9">
        <w:rPr>
          <w:rFonts w:asciiTheme="majorHAnsi" w:hAnsiTheme="majorHAnsi" w:cs="Calibri"/>
          <w:color w:val="000000"/>
          <w:lang w:val="ka-GE"/>
        </w:rPr>
        <w:t>ს,</w:t>
      </w:r>
      <w:r w:rsidR="00A15D17" w:rsidRPr="000559F9">
        <w:rPr>
          <w:rFonts w:asciiTheme="majorHAnsi" w:hAnsiTheme="majorHAnsi" w:cs="Calibri"/>
          <w:color w:val="000000"/>
          <w:lang w:val="ka-GE"/>
        </w:rPr>
        <w:t xml:space="preserve"> სოციალური ფუნქციონირების აშლილობ</w:t>
      </w:r>
      <w:r w:rsidRPr="000559F9">
        <w:rPr>
          <w:rFonts w:asciiTheme="majorHAnsi" w:hAnsiTheme="majorHAnsi" w:cs="Calibri"/>
          <w:color w:val="000000"/>
          <w:lang w:val="ka-GE"/>
        </w:rPr>
        <w:t>ების</w:t>
      </w:r>
      <w:r w:rsidR="00A15D17" w:rsidRPr="000559F9">
        <w:rPr>
          <w:rFonts w:asciiTheme="majorHAnsi" w:hAnsiTheme="majorHAnsi" w:cs="Calibri"/>
          <w:color w:val="000000"/>
          <w:lang w:val="ka-GE"/>
        </w:rPr>
        <w:t>,</w:t>
      </w:r>
      <w:r w:rsidRPr="000559F9">
        <w:rPr>
          <w:rFonts w:asciiTheme="majorHAnsi" w:hAnsiTheme="majorHAnsi" w:cs="Calibri"/>
          <w:color w:val="000000"/>
          <w:lang w:val="ka-GE"/>
        </w:rPr>
        <w:t xml:space="preserve"> </w:t>
      </w:r>
      <w:r w:rsidR="00A15D17" w:rsidRPr="000559F9">
        <w:rPr>
          <w:rFonts w:asciiTheme="majorHAnsi" w:hAnsiTheme="majorHAnsi" w:cs="Calibri"/>
          <w:color w:val="000000"/>
          <w:lang w:val="ka-GE"/>
        </w:rPr>
        <w:t>ტიკები</w:t>
      </w:r>
      <w:r w:rsidRPr="000559F9">
        <w:rPr>
          <w:rFonts w:asciiTheme="majorHAnsi" w:hAnsiTheme="majorHAnsi" w:cs="Calibri"/>
          <w:color w:val="000000"/>
          <w:lang w:val="ka-GE"/>
        </w:rPr>
        <w:t>ს</w:t>
      </w:r>
      <w:r w:rsidR="00A15D17" w:rsidRPr="000559F9">
        <w:rPr>
          <w:rFonts w:asciiTheme="majorHAnsi" w:hAnsiTheme="majorHAnsi" w:cs="Calibri"/>
          <w:color w:val="000000"/>
          <w:lang w:val="ka-GE"/>
        </w:rPr>
        <w:t xml:space="preserve">, </w:t>
      </w:r>
      <w:r w:rsidRPr="000559F9">
        <w:rPr>
          <w:rFonts w:asciiTheme="majorHAnsi" w:hAnsiTheme="majorHAnsi" w:cs="Calibri"/>
          <w:color w:val="000000"/>
          <w:lang w:val="ka-GE"/>
        </w:rPr>
        <w:t xml:space="preserve">და </w:t>
      </w:r>
      <w:r w:rsidR="00A15D17" w:rsidRPr="000559F9">
        <w:rPr>
          <w:rFonts w:asciiTheme="majorHAnsi" w:hAnsiTheme="majorHAnsi" w:cs="Calibri"/>
          <w:color w:val="000000"/>
          <w:lang w:val="ka-GE"/>
        </w:rPr>
        <w:t>სხვა ქცევითი და ემოციური აშლილობ</w:t>
      </w:r>
      <w:r w:rsidRPr="000559F9">
        <w:rPr>
          <w:rFonts w:asciiTheme="majorHAnsi" w:hAnsiTheme="majorHAnsi" w:cs="Calibri"/>
          <w:color w:val="000000"/>
          <w:lang w:val="ka-GE"/>
        </w:rPr>
        <w:t>ების გზამკვლევები</w:t>
      </w:r>
      <w:r w:rsidR="00A15D17" w:rsidRPr="000559F9">
        <w:rPr>
          <w:rFonts w:asciiTheme="majorHAnsi" w:hAnsiTheme="majorHAnsi" w:cs="Calibri"/>
          <w:color w:val="000000"/>
          <w:lang w:val="ka-GE"/>
        </w:rPr>
        <w:t>.</w:t>
      </w:r>
    </w:p>
    <w:p w14:paraId="12D5D9AE" w14:textId="3A96C6FC" w:rsidR="007E6695" w:rsidRPr="000559F9" w:rsidRDefault="00516D69" w:rsidP="005A32F6">
      <w:pPr>
        <w:jc w:val="both"/>
        <w:rPr>
          <w:rFonts w:asciiTheme="majorHAnsi" w:hAnsiTheme="majorHAnsi" w:cs="Calibri"/>
          <w:color w:val="000000"/>
          <w:lang w:val="ka-GE"/>
        </w:rPr>
      </w:pPr>
      <w:r w:rsidRPr="000559F9">
        <w:rPr>
          <w:rFonts w:asciiTheme="majorHAnsi" w:hAnsiTheme="majorHAnsi" w:cs="Calibri"/>
          <w:color w:val="000000"/>
          <w:lang w:val="ka-GE"/>
        </w:rPr>
        <w:t xml:space="preserve">2019 წლიდან აქტიურად ხორციელდება პირველად ჯანდაცვაში </w:t>
      </w:r>
      <w:r w:rsidR="00DF4985" w:rsidRPr="000559F9">
        <w:rPr>
          <w:rFonts w:asciiTheme="majorHAnsi" w:hAnsiTheme="majorHAnsi" w:cs="Calibri"/>
          <w:color w:val="000000"/>
          <w:lang w:val="ka-GE"/>
        </w:rPr>
        <w:t xml:space="preserve">აივ/შიდსის, </w:t>
      </w:r>
      <w:r w:rsidR="00DF4985" w:rsidRPr="000559F9">
        <w:rPr>
          <w:rFonts w:asciiTheme="majorHAnsi" w:hAnsiTheme="majorHAnsi" w:cs="Calibri"/>
          <w:color w:val="000000"/>
        </w:rPr>
        <w:t xml:space="preserve">C hepatitis </w:t>
      </w:r>
      <w:r w:rsidR="00DF4985" w:rsidRPr="000559F9">
        <w:rPr>
          <w:rFonts w:asciiTheme="majorHAnsi" w:hAnsiTheme="majorHAnsi" w:cs="Calibri"/>
          <w:color w:val="000000"/>
          <w:lang w:val="ka-GE"/>
        </w:rPr>
        <w:t xml:space="preserve">და ტუბერკულოზის </w:t>
      </w:r>
      <w:r w:rsidRPr="000559F9">
        <w:rPr>
          <w:rFonts w:asciiTheme="majorHAnsi" w:hAnsiTheme="majorHAnsi" w:cs="Calibri"/>
          <w:color w:val="000000"/>
          <w:lang w:val="ka-GE"/>
        </w:rPr>
        <w:t xml:space="preserve">ინტეგრირებული </w:t>
      </w:r>
      <w:r w:rsidR="00DF4985" w:rsidRPr="000559F9">
        <w:rPr>
          <w:rFonts w:asciiTheme="majorHAnsi" w:hAnsiTheme="majorHAnsi" w:cs="Calibri"/>
          <w:color w:val="000000"/>
          <w:lang w:val="ka-GE"/>
        </w:rPr>
        <w:t>სკრინინგი</w:t>
      </w:r>
      <w:r w:rsidRPr="000559F9">
        <w:rPr>
          <w:rFonts w:asciiTheme="majorHAnsi" w:hAnsiTheme="majorHAnsi" w:cs="Calibri"/>
          <w:color w:val="000000"/>
          <w:lang w:val="ka-GE"/>
        </w:rPr>
        <w:t xml:space="preserve">. </w:t>
      </w:r>
      <w:r w:rsidR="00DF4985" w:rsidRPr="000559F9">
        <w:rPr>
          <w:rFonts w:asciiTheme="majorHAnsi" w:hAnsiTheme="majorHAnsi" w:cs="Calibri"/>
          <w:color w:val="000000"/>
          <w:lang w:val="ka-GE"/>
        </w:rPr>
        <w:t xml:space="preserve"> 202</w:t>
      </w:r>
      <w:r w:rsidR="00150C50" w:rsidRPr="000559F9">
        <w:rPr>
          <w:rFonts w:asciiTheme="majorHAnsi" w:hAnsiTheme="majorHAnsi" w:cs="Calibri"/>
          <w:color w:val="000000"/>
          <w:lang w:val="ka-GE"/>
        </w:rPr>
        <w:t>5</w:t>
      </w:r>
      <w:r w:rsidR="00DF4985" w:rsidRPr="000559F9">
        <w:rPr>
          <w:rFonts w:asciiTheme="majorHAnsi" w:hAnsiTheme="majorHAnsi" w:cs="Calibri"/>
          <w:color w:val="000000"/>
          <w:lang w:val="ka-GE"/>
        </w:rPr>
        <w:t xml:space="preserve"> წლიდან მოხდება მკურნალობის კომპონენტის </w:t>
      </w:r>
      <w:r w:rsidRPr="000559F9">
        <w:rPr>
          <w:rFonts w:asciiTheme="majorHAnsi" w:hAnsiTheme="majorHAnsi" w:cs="Calibri"/>
          <w:color w:val="000000"/>
          <w:lang w:val="ka-GE"/>
        </w:rPr>
        <w:t xml:space="preserve">მზარდი </w:t>
      </w:r>
      <w:r w:rsidR="00DF4985" w:rsidRPr="000559F9">
        <w:rPr>
          <w:rFonts w:asciiTheme="majorHAnsi" w:hAnsiTheme="majorHAnsi" w:cs="Calibri"/>
          <w:color w:val="000000"/>
          <w:lang w:val="ka-GE"/>
        </w:rPr>
        <w:t xml:space="preserve">ინტეგრაცია პირველადი ჯანდაცვის დონეზე, შესაბამისი დარგის სპეციალისტებთან მჭიდრო თანამშრომლობით. </w:t>
      </w:r>
    </w:p>
    <w:p w14:paraId="360A880C" w14:textId="01D621D6" w:rsidR="00516D69" w:rsidRPr="000559F9" w:rsidRDefault="00DF4985" w:rsidP="005A32F6">
      <w:pPr>
        <w:jc w:val="both"/>
        <w:rPr>
          <w:rFonts w:asciiTheme="majorHAnsi" w:hAnsiTheme="majorHAnsi"/>
          <w:lang w:val="ka-GE"/>
        </w:rPr>
      </w:pPr>
      <w:r w:rsidRPr="000559F9">
        <w:rPr>
          <w:rFonts w:asciiTheme="majorHAnsi" w:hAnsiTheme="majorHAnsi" w:cs="Calibri"/>
          <w:color w:val="000000"/>
          <w:lang w:val="ka-GE"/>
        </w:rPr>
        <w:t>განსაკუთრებული ყურადღება დაეთმობა ოჯახის ექიმების კომპეტენციის გაძლიერება</w:t>
      </w:r>
      <w:r w:rsidR="00681D86" w:rsidRPr="000559F9">
        <w:rPr>
          <w:rFonts w:asciiTheme="majorHAnsi" w:hAnsiTheme="majorHAnsi" w:cs="Calibri"/>
          <w:color w:val="000000"/>
          <w:lang w:val="ka-GE"/>
        </w:rPr>
        <w:t>ს</w:t>
      </w:r>
      <w:r w:rsidRPr="000559F9">
        <w:rPr>
          <w:rFonts w:asciiTheme="majorHAnsi" w:hAnsiTheme="majorHAnsi" w:cs="Calibri"/>
          <w:color w:val="000000"/>
          <w:lang w:val="ka-GE"/>
        </w:rPr>
        <w:t xml:space="preserve"> </w:t>
      </w:r>
      <w:r w:rsidR="00681D86" w:rsidRPr="000559F9">
        <w:rPr>
          <w:rFonts w:asciiTheme="majorHAnsi" w:hAnsiTheme="majorHAnsi" w:cs="Calibri"/>
          <w:color w:val="000000"/>
          <w:lang w:val="ka-GE"/>
        </w:rPr>
        <w:t xml:space="preserve">რეპროდუქციული ჯანმრთელობის და </w:t>
      </w:r>
      <w:r w:rsidRPr="000559F9">
        <w:rPr>
          <w:rFonts w:asciiTheme="majorHAnsi" w:hAnsiTheme="majorHAnsi" w:cs="Calibri"/>
          <w:color w:val="000000"/>
          <w:lang w:val="ka-GE"/>
        </w:rPr>
        <w:t>ორსულთა მეთვალყურეობის საკითხებში</w:t>
      </w:r>
      <w:r w:rsidR="005A32F6">
        <w:rPr>
          <w:rFonts w:asciiTheme="majorHAnsi" w:hAnsiTheme="majorHAnsi" w:cs="Calibri"/>
          <w:color w:val="000000"/>
          <w:lang w:val="ka-GE"/>
        </w:rPr>
        <w:t>:</w:t>
      </w:r>
    </w:p>
    <w:p w14:paraId="3EB5FC46" w14:textId="34C40CED" w:rsidR="00516D69" w:rsidRPr="000559F9" w:rsidRDefault="00516D69" w:rsidP="005A32F6">
      <w:pPr>
        <w:jc w:val="both"/>
        <w:rPr>
          <w:rFonts w:asciiTheme="majorHAnsi" w:hAnsiTheme="majorHAnsi" w:cs="Calibri"/>
          <w:color w:val="000000"/>
          <w:lang w:val="ka-GE"/>
        </w:rPr>
      </w:pPr>
      <w:r w:rsidRPr="000559F9">
        <w:rPr>
          <w:rFonts w:asciiTheme="majorHAnsi" w:hAnsiTheme="majorHAnsi" w:cs="Calibri"/>
          <w:color w:val="000000"/>
          <w:lang w:val="ka-GE"/>
        </w:rPr>
        <w:t>(ა)</w:t>
      </w:r>
      <w:r w:rsidR="005A32F6">
        <w:rPr>
          <w:rFonts w:asciiTheme="majorHAnsi" w:hAnsiTheme="majorHAnsi" w:cs="Calibri"/>
          <w:color w:val="000000"/>
          <w:lang w:val="ka-GE"/>
        </w:rPr>
        <w:t xml:space="preserve"> </w:t>
      </w:r>
      <w:r w:rsidRPr="000559F9">
        <w:rPr>
          <w:rFonts w:asciiTheme="majorHAnsi" w:hAnsiTheme="majorHAnsi" w:cs="Calibri"/>
          <w:color w:val="000000"/>
          <w:lang w:val="ka-GE"/>
        </w:rPr>
        <w:t>2024-2025 წლებში მოხდება ოჯახის ექიმების მიერ რეპროდუქციული ჯანმრთელობის საკითხებზე კონსულტირების პრაქტიკის გა</w:t>
      </w:r>
      <w:r w:rsidR="00150C50" w:rsidRPr="000559F9">
        <w:rPr>
          <w:rFonts w:asciiTheme="majorHAnsi" w:hAnsiTheme="majorHAnsi" w:cs="Calibri"/>
          <w:color w:val="000000"/>
          <w:lang w:val="ka-GE"/>
        </w:rPr>
        <w:t>ფართოვება</w:t>
      </w:r>
      <w:r w:rsidR="002F69BF">
        <w:rPr>
          <w:rFonts w:asciiTheme="majorHAnsi" w:hAnsiTheme="majorHAnsi" w:cs="Calibri"/>
          <w:color w:val="000000"/>
          <w:lang w:val="ka-GE"/>
        </w:rPr>
        <w:t>;</w:t>
      </w:r>
    </w:p>
    <w:p w14:paraId="43C0CD11" w14:textId="79C53CE5" w:rsidR="00516D69" w:rsidRPr="000559F9" w:rsidRDefault="00516D69" w:rsidP="005A32F6">
      <w:pPr>
        <w:jc w:val="both"/>
        <w:rPr>
          <w:rFonts w:asciiTheme="majorHAnsi" w:hAnsiTheme="majorHAnsi" w:cs="Calibri"/>
          <w:color w:val="000000"/>
          <w:lang w:val="ka-GE"/>
        </w:rPr>
      </w:pPr>
      <w:r w:rsidRPr="000559F9">
        <w:rPr>
          <w:rFonts w:asciiTheme="majorHAnsi" w:hAnsiTheme="majorHAnsi" w:cs="Calibri"/>
          <w:color w:val="000000"/>
          <w:lang w:val="ka-GE"/>
        </w:rPr>
        <w:t>(ბ) 202</w:t>
      </w:r>
      <w:r w:rsidR="001530CD" w:rsidRPr="000559F9">
        <w:rPr>
          <w:rFonts w:asciiTheme="majorHAnsi" w:hAnsiTheme="majorHAnsi" w:cs="Calibri"/>
          <w:color w:val="000000"/>
        </w:rPr>
        <w:t>3</w:t>
      </w:r>
      <w:r w:rsidRPr="000559F9">
        <w:rPr>
          <w:rFonts w:asciiTheme="majorHAnsi" w:hAnsiTheme="majorHAnsi" w:cs="Calibri"/>
          <w:color w:val="000000"/>
          <w:lang w:val="ka-GE"/>
        </w:rPr>
        <w:t xml:space="preserve"> წლიდან</w:t>
      </w:r>
      <w:r w:rsidR="001530CD" w:rsidRPr="000559F9">
        <w:rPr>
          <w:rFonts w:asciiTheme="majorHAnsi" w:hAnsiTheme="majorHAnsi" w:cs="Calibri"/>
          <w:color w:val="000000"/>
        </w:rPr>
        <w:t xml:space="preserve"> </w:t>
      </w:r>
      <w:r w:rsidR="001530CD" w:rsidRPr="000559F9">
        <w:rPr>
          <w:rFonts w:asciiTheme="majorHAnsi" w:hAnsiTheme="majorHAnsi" w:cs="Calibri"/>
          <w:color w:val="000000"/>
          <w:lang w:val="ka-GE"/>
        </w:rPr>
        <w:t>ამოქმედდა და 2024 წლიდან სრულად</w:t>
      </w:r>
      <w:r w:rsidRPr="000559F9">
        <w:rPr>
          <w:rFonts w:asciiTheme="majorHAnsi" w:hAnsiTheme="majorHAnsi" w:cs="Calibri"/>
          <w:color w:val="000000"/>
          <w:lang w:val="ka-GE"/>
        </w:rPr>
        <w:t xml:space="preserve"> დაინერგება ოჯახის ექიმის მიერ ბინაზე პოსტნატალური ვიზიტის პრაქტიკა, რაც ხელს შეუწყობს ახალშობილის დროულ შეფასებას და იმუნიზაციის დაგეგმვას.</w:t>
      </w:r>
      <w:r w:rsidR="001530CD" w:rsidRPr="000559F9">
        <w:rPr>
          <w:rStyle w:val="FootnoteReference"/>
          <w:rFonts w:asciiTheme="majorHAnsi" w:hAnsiTheme="majorHAnsi" w:cs="Calibri"/>
          <w:color w:val="000000"/>
          <w:lang w:val="ka-GE"/>
        </w:rPr>
        <w:footnoteReference w:id="2"/>
      </w:r>
      <w:r w:rsidR="001530CD" w:rsidRPr="000559F9">
        <w:rPr>
          <w:rFonts w:asciiTheme="majorHAnsi" w:hAnsiTheme="majorHAnsi" w:cs="Calibri"/>
          <w:color w:val="000000"/>
          <w:lang w:val="ka-GE"/>
        </w:rPr>
        <w:t xml:space="preserve"> </w:t>
      </w:r>
      <w:r w:rsidRPr="000559F9">
        <w:rPr>
          <w:rFonts w:asciiTheme="majorHAnsi" w:hAnsiTheme="majorHAnsi" w:cs="Calibri"/>
          <w:color w:val="000000"/>
          <w:lang w:val="ka-GE"/>
        </w:rPr>
        <w:t xml:space="preserve"> </w:t>
      </w:r>
    </w:p>
    <w:p w14:paraId="4097588B" w14:textId="0839F6D1" w:rsidR="00DF4985" w:rsidRPr="000559F9" w:rsidRDefault="00516D69" w:rsidP="005A32F6">
      <w:pPr>
        <w:jc w:val="both"/>
        <w:rPr>
          <w:rFonts w:asciiTheme="majorHAnsi" w:hAnsiTheme="majorHAnsi" w:cs="Calibri"/>
          <w:color w:val="000000"/>
          <w:lang w:val="ka-GE"/>
        </w:rPr>
      </w:pPr>
      <w:r w:rsidRPr="000559F9">
        <w:rPr>
          <w:rFonts w:asciiTheme="majorHAnsi" w:hAnsiTheme="majorHAnsi" w:cs="Calibri"/>
          <w:color w:val="000000"/>
          <w:lang w:val="ka-GE"/>
        </w:rPr>
        <w:t>(გ) 202</w:t>
      </w:r>
      <w:r w:rsidR="00150C50" w:rsidRPr="000559F9">
        <w:rPr>
          <w:rFonts w:asciiTheme="majorHAnsi" w:hAnsiTheme="majorHAnsi" w:cs="Calibri"/>
          <w:color w:val="000000"/>
          <w:lang w:val="ka-GE"/>
        </w:rPr>
        <w:t>7</w:t>
      </w:r>
      <w:r w:rsidRPr="000559F9">
        <w:rPr>
          <w:rFonts w:asciiTheme="majorHAnsi" w:hAnsiTheme="majorHAnsi" w:cs="Calibri"/>
          <w:color w:val="000000"/>
          <w:lang w:val="ka-GE"/>
        </w:rPr>
        <w:t xml:space="preserve"> წლიდან</w:t>
      </w:r>
      <w:r w:rsidR="00150C50" w:rsidRPr="000559F9">
        <w:rPr>
          <w:rFonts w:asciiTheme="majorHAnsi" w:hAnsiTheme="majorHAnsi" w:cs="Calibri"/>
          <w:color w:val="000000"/>
          <w:lang w:val="ka-GE"/>
        </w:rPr>
        <w:t xml:space="preserve">, პროფესიული კომპეტენციების </w:t>
      </w:r>
      <w:r w:rsidR="00A42797">
        <w:rPr>
          <w:rFonts w:asciiTheme="majorHAnsi" w:hAnsiTheme="majorHAnsi" w:cs="Calibri"/>
          <w:color w:val="000000"/>
          <w:lang w:val="ka-GE"/>
        </w:rPr>
        <w:t xml:space="preserve">გაფართოვების </w:t>
      </w:r>
      <w:r w:rsidR="00150C50" w:rsidRPr="000559F9">
        <w:rPr>
          <w:rFonts w:asciiTheme="majorHAnsi" w:hAnsiTheme="majorHAnsi" w:cs="Calibri"/>
          <w:color w:val="000000"/>
          <w:lang w:val="ka-GE"/>
        </w:rPr>
        <w:t>პარალერულად,</w:t>
      </w:r>
      <w:r w:rsidRPr="000559F9">
        <w:rPr>
          <w:rFonts w:asciiTheme="majorHAnsi" w:hAnsiTheme="majorHAnsi" w:cs="Calibri"/>
          <w:color w:val="000000"/>
          <w:lang w:val="ka-GE"/>
        </w:rPr>
        <w:t xml:space="preserve"> ეტაპობრივად გაიზრდება ოჯახის ექიმების მონაწილეობა ორსულთა მეთვალყურეობის პროცესში, მეან-გინეკოლოგებთან მჭიდრო თანამშრომლობით</w:t>
      </w:r>
      <w:r w:rsidR="002F69BF">
        <w:rPr>
          <w:rFonts w:asciiTheme="majorHAnsi" w:hAnsiTheme="majorHAnsi" w:cs="Calibri"/>
          <w:color w:val="000000"/>
          <w:lang w:val="ka-GE"/>
        </w:rPr>
        <w:t>;</w:t>
      </w:r>
    </w:p>
    <w:p w14:paraId="531F4AB6" w14:textId="10ECB534" w:rsidR="00A42797" w:rsidRDefault="00A42797" w:rsidP="005A32F6">
      <w:pPr>
        <w:jc w:val="both"/>
        <w:rPr>
          <w:rFonts w:asciiTheme="majorHAnsi" w:hAnsiTheme="majorHAnsi" w:cs="Calibri"/>
          <w:color w:val="000000"/>
          <w:lang w:val="ka-GE"/>
        </w:rPr>
      </w:pPr>
      <w:r>
        <w:rPr>
          <w:rFonts w:asciiTheme="majorHAnsi" w:hAnsiTheme="majorHAnsi" w:cs="Calibri"/>
          <w:color w:val="000000"/>
          <w:lang w:val="ka-GE"/>
        </w:rPr>
        <w:t xml:space="preserve">დ) </w:t>
      </w:r>
      <w:r w:rsidR="000714BC" w:rsidRPr="000559F9">
        <w:rPr>
          <w:rFonts w:asciiTheme="majorHAnsi" w:hAnsiTheme="majorHAnsi" w:cs="Calibri"/>
          <w:color w:val="000000"/>
          <w:lang w:val="ka-GE"/>
        </w:rPr>
        <w:t>ონკოლოგიური დაავადებებზე სკრინინგის ხელშეწყობის მიზნით 2023 წლის ბოლოდან ოჯახის ექიმები ჩართულები არიან სკრინინგის ვიზიტის დაგეგმვის და შემდგომი მიდევნების ორგანიზებაში.</w:t>
      </w:r>
      <w:r w:rsidR="001530CD" w:rsidRPr="000559F9">
        <w:rPr>
          <w:rFonts w:asciiTheme="majorHAnsi" w:hAnsiTheme="majorHAnsi" w:cs="Calibri"/>
          <w:color w:val="000000"/>
          <w:vertAlign w:val="superscript"/>
          <w:lang w:val="ka-GE"/>
        </w:rPr>
        <w:t>2</w:t>
      </w:r>
      <w:r w:rsidR="000714BC" w:rsidRPr="000559F9">
        <w:rPr>
          <w:rFonts w:asciiTheme="majorHAnsi" w:hAnsiTheme="majorHAnsi" w:cs="Calibri"/>
          <w:color w:val="000000"/>
          <w:lang w:val="ka-GE"/>
        </w:rPr>
        <w:t xml:space="preserve"> 2024-2025 წლებში მოხდება სკრინინგის პროგრამებში ოჯახის ექიმების ჩართულობის შემდგომი გაფართოვება</w:t>
      </w:r>
      <w:r w:rsidR="002F69BF">
        <w:rPr>
          <w:rFonts w:asciiTheme="majorHAnsi" w:hAnsiTheme="majorHAnsi" w:cs="Calibri"/>
          <w:color w:val="000000"/>
          <w:lang w:val="ka-GE"/>
        </w:rPr>
        <w:t>;</w:t>
      </w:r>
    </w:p>
    <w:p w14:paraId="533C4336" w14:textId="01C688BE" w:rsidR="00150C50" w:rsidRPr="000559F9" w:rsidRDefault="00A42797" w:rsidP="005A32F6">
      <w:pPr>
        <w:jc w:val="both"/>
        <w:rPr>
          <w:rFonts w:asciiTheme="majorHAnsi" w:hAnsiTheme="majorHAnsi" w:cs="Calibri"/>
          <w:color w:val="000000"/>
          <w:lang w:val="ka-GE"/>
        </w:rPr>
      </w:pPr>
      <w:r>
        <w:rPr>
          <w:rFonts w:asciiTheme="majorHAnsi" w:hAnsiTheme="majorHAnsi" w:cs="Calibri"/>
          <w:color w:val="000000"/>
          <w:lang w:val="ka-GE"/>
        </w:rPr>
        <w:t xml:space="preserve">ე) </w:t>
      </w:r>
      <w:r w:rsidR="00150C50" w:rsidRPr="000559F9">
        <w:rPr>
          <w:rFonts w:asciiTheme="majorHAnsi" w:hAnsiTheme="majorHAnsi" w:cs="Calibri"/>
          <w:color w:val="000000"/>
          <w:lang w:val="ka-GE"/>
        </w:rPr>
        <w:t xml:space="preserve">2024 წლიდან მოხდება ბინაზე პალიატიური მოვლის სერვისების გაფართოვების მიზნით ოჯახის ექიმების კომპეტენციების გაძლიერება პალიატიური მოვლის და ტერმინალური მდგომარეობების ბინაზე მართვის საკითხებში. </w:t>
      </w:r>
    </w:p>
    <w:p w14:paraId="26DCBB5A" w14:textId="77777777" w:rsidR="00646EC0" w:rsidRPr="000559F9" w:rsidRDefault="00646EC0" w:rsidP="00A671F2">
      <w:pPr>
        <w:jc w:val="both"/>
        <w:rPr>
          <w:rFonts w:asciiTheme="majorHAnsi" w:hAnsiTheme="majorHAnsi"/>
          <w:lang w:val="ka-GE"/>
        </w:rPr>
      </w:pPr>
      <w:r w:rsidRPr="000559F9">
        <w:rPr>
          <w:rFonts w:asciiTheme="majorHAnsi" w:hAnsiTheme="majorHAnsi"/>
          <w:lang w:val="ka-GE"/>
        </w:rPr>
        <w:t xml:space="preserve">აღსანიშნავია ისიც, რომ პირველად ჯანდაცვას მნიშვნელოვანი პოტენციალი გააჩნია, დადებითად იმოქმედოს ჯანდაცვის სისტემის მდგრადობაზე და შეამციროს კლიმატისა და ბუნებრივი გარემოს ცვლილებებთან დაკავშირებული უარყოფითი შედეგები. ოჯახის </w:t>
      </w:r>
      <w:r w:rsidRPr="000559F9">
        <w:rPr>
          <w:rFonts w:asciiTheme="majorHAnsi" w:hAnsiTheme="majorHAnsi"/>
          <w:lang w:val="ka-GE"/>
        </w:rPr>
        <w:lastRenderedPageBreak/>
        <w:t>ექიმებს, როგორც მათი თემის ფარგლებში წინა ხაზზე მომუშავე პროფესიონალებს, შეუძლიათ მონაწილეობა მიიღონ კლიმატისა და გარემოს ცვლილებების ზეგავლენის შემცირებისკენ მიმართული ღონისძიებების დაცვაში, ხელი შეუწყონ მოსახლეობის ჩართულობას და ისეთ ღონისძიებებს, რომლებიც იცავს ადამიანებს აღნიშნული ცვლილებების ზეგავლენისგან.</w:t>
      </w:r>
      <w:r w:rsidRPr="000559F9">
        <w:rPr>
          <w:rStyle w:val="EndnoteReference"/>
          <w:rFonts w:asciiTheme="majorHAnsi" w:hAnsiTheme="majorHAnsi"/>
          <w:lang w:val="ka-GE"/>
        </w:rPr>
        <w:endnoteReference w:id="3"/>
      </w:r>
    </w:p>
    <w:p w14:paraId="644ADBBD" w14:textId="3FE16E95" w:rsidR="00646EC0" w:rsidRPr="000559F9" w:rsidRDefault="00646EC0" w:rsidP="00A671F2">
      <w:pPr>
        <w:jc w:val="both"/>
        <w:rPr>
          <w:rFonts w:asciiTheme="majorHAnsi" w:hAnsiTheme="majorHAnsi"/>
          <w:lang w:val="ka-GE"/>
        </w:rPr>
      </w:pPr>
      <w:r w:rsidRPr="000559F9">
        <w:rPr>
          <w:rFonts w:asciiTheme="majorHAnsi" w:hAnsiTheme="majorHAnsi"/>
          <w:lang w:val="ka-GE"/>
        </w:rPr>
        <w:t>ერთიანი ჯანმრთელობის პრინციპების ინტეგრირება პირველადი ჯანდაცვის დონეზე ოჯახის ექიმების და ექთნების პროფესიულ საქმიანობაში მზარდი მნიშვნელობის პრიორიტეტია.</w:t>
      </w:r>
      <w:r w:rsidRPr="000559F9">
        <w:rPr>
          <w:rStyle w:val="FootnoteReference"/>
          <w:rFonts w:asciiTheme="majorHAnsi" w:hAnsiTheme="majorHAnsi"/>
          <w:lang w:val="ka-GE"/>
        </w:rPr>
        <w:footnoteReference w:id="3"/>
      </w:r>
      <w:r w:rsidRPr="000559F9">
        <w:rPr>
          <w:rFonts w:asciiTheme="majorHAnsi" w:hAnsiTheme="majorHAnsi"/>
          <w:lang w:val="ka-GE"/>
        </w:rPr>
        <w:t xml:space="preserve"> </w:t>
      </w:r>
    </w:p>
    <w:p w14:paraId="4BDFC4CC" w14:textId="61BAEDDD" w:rsidR="000714BC" w:rsidRPr="000559F9" w:rsidRDefault="000714BC" w:rsidP="00A671F2">
      <w:pPr>
        <w:jc w:val="both"/>
        <w:rPr>
          <w:rFonts w:asciiTheme="majorHAnsi" w:hAnsiTheme="majorHAnsi" w:cs="Calibri"/>
          <w:color w:val="000000"/>
          <w:lang w:val="ka-GE"/>
        </w:rPr>
      </w:pPr>
      <w:r w:rsidRPr="000559F9">
        <w:rPr>
          <w:rFonts w:asciiTheme="majorHAnsi" w:hAnsiTheme="majorHAnsi" w:cs="Calibri"/>
          <w:color w:val="000000"/>
          <w:lang w:val="ka-GE"/>
        </w:rPr>
        <w:t xml:space="preserve">ოჯახის ექიმების კომპეტენციების ჩარჩო და პირველადი ჯანდაცვის გუნდი </w:t>
      </w:r>
      <w:r w:rsidR="00A671F2">
        <w:rPr>
          <w:rFonts w:asciiTheme="majorHAnsi" w:hAnsiTheme="majorHAnsi" w:cs="Calibri"/>
          <w:color w:val="000000"/>
          <w:lang w:val="ka-GE"/>
        </w:rPr>
        <w:t>(</w:t>
      </w:r>
      <w:r w:rsidRPr="000559F9">
        <w:rPr>
          <w:rFonts w:asciiTheme="majorHAnsi" w:hAnsiTheme="majorHAnsi" w:cs="Calibri"/>
          <w:color w:val="000000"/>
          <w:lang w:val="ka-GE"/>
        </w:rPr>
        <w:t>სხვა წევრები</w:t>
      </w:r>
      <w:r w:rsidR="00A671F2">
        <w:rPr>
          <w:rFonts w:asciiTheme="majorHAnsi" w:hAnsiTheme="majorHAnsi" w:cs="Calibri"/>
          <w:color w:val="000000"/>
          <w:lang w:val="ka-GE"/>
        </w:rPr>
        <w:t>,</w:t>
      </w:r>
      <w:r w:rsidRPr="000559F9">
        <w:rPr>
          <w:rFonts w:asciiTheme="majorHAnsi" w:hAnsiTheme="majorHAnsi" w:cs="Calibri"/>
          <w:color w:val="000000"/>
          <w:lang w:val="ka-GE"/>
        </w:rPr>
        <w:t xml:space="preserve"> მ.შ. ექთანი</w:t>
      </w:r>
      <w:r w:rsidR="00A671F2">
        <w:rPr>
          <w:rFonts w:asciiTheme="majorHAnsi" w:hAnsiTheme="majorHAnsi" w:cs="Calibri"/>
          <w:color w:val="000000"/>
          <w:lang w:val="ka-GE"/>
        </w:rPr>
        <w:t>)</w:t>
      </w:r>
      <w:r w:rsidRPr="000559F9">
        <w:rPr>
          <w:rFonts w:asciiTheme="majorHAnsi" w:hAnsiTheme="majorHAnsi" w:cs="Calibri"/>
          <w:color w:val="000000"/>
          <w:lang w:val="ka-GE"/>
        </w:rPr>
        <w:t xml:space="preserve"> ყალიბდება იმგვარად, რომ ხელი შეუწყოს სერვისების ფართო სპექტრის მიწოდებას, პაციენტის მდგომარეობის სწორად შეფასებას და საჭიროების შემთხვევაში რეფერალის ორგანიზებას. </w:t>
      </w:r>
    </w:p>
    <w:p w14:paraId="0EA5DD8F" w14:textId="54546664" w:rsidR="004355CF" w:rsidRPr="000559F9" w:rsidRDefault="00A147CF" w:rsidP="00967194">
      <w:pPr>
        <w:pStyle w:val="Heading1"/>
        <w:numPr>
          <w:ilvl w:val="0"/>
          <w:numId w:val="16"/>
        </w:numPr>
        <w:sectPr w:rsidR="004355CF" w:rsidRPr="000559F9" w:rsidSect="00932917">
          <w:footerReference w:type="default" r:id="rId8"/>
          <w:endnotePr>
            <w:numFmt w:val="decimal"/>
          </w:endnotePr>
          <w:pgSz w:w="11907" w:h="16840" w:code="9"/>
          <w:pgMar w:top="1440" w:right="1440" w:bottom="1440" w:left="1440" w:header="720" w:footer="720" w:gutter="0"/>
          <w:cols w:space="720"/>
          <w:titlePg/>
          <w:docGrid w:linePitch="360"/>
        </w:sectPr>
      </w:pPr>
      <w:bookmarkStart w:id="6" w:name="_Toc151826139"/>
      <w:bookmarkStart w:id="7" w:name="_Toc151835446"/>
      <w:proofErr w:type="spellStart"/>
      <w:r w:rsidRPr="000559F9">
        <w:rPr>
          <w:rStyle w:val="Heading2Char"/>
          <w:rFonts w:ascii="Sylfaen" w:hAnsi="Sylfaen" w:cs="Sylfaen"/>
          <w:color w:val="auto"/>
          <w:sz w:val="22"/>
          <w:szCs w:val="22"/>
        </w:rPr>
        <w:t>საოჯახო</w:t>
      </w:r>
      <w:proofErr w:type="spellEnd"/>
      <w:r w:rsidRPr="000559F9">
        <w:rPr>
          <w:rStyle w:val="Heading2Char"/>
          <w:rFonts w:ascii="Arial" w:hAnsi="Arial"/>
          <w:color w:val="auto"/>
          <w:sz w:val="22"/>
          <w:szCs w:val="22"/>
        </w:rPr>
        <w:t xml:space="preserve"> </w:t>
      </w:r>
      <w:proofErr w:type="spellStart"/>
      <w:r w:rsidRPr="000559F9">
        <w:rPr>
          <w:rStyle w:val="Heading2Char"/>
          <w:rFonts w:ascii="Sylfaen" w:hAnsi="Sylfaen" w:cs="Sylfaen"/>
          <w:color w:val="auto"/>
          <w:sz w:val="22"/>
          <w:szCs w:val="22"/>
        </w:rPr>
        <w:t>მედიცინა</w:t>
      </w:r>
      <w:proofErr w:type="spellEnd"/>
      <w:r w:rsidRPr="000559F9">
        <w:rPr>
          <w:rStyle w:val="Heading2Char"/>
          <w:rFonts w:ascii="Arial" w:hAnsi="Arial"/>
          <w:color w:val="auto"/>
          <w:sz w:val="22"/>
          <w:szCs w:val="22"/>
        </w:rPr>
        <w:t xml:space="preserve"> - </w:t>
      </w:r>
      <w:proofErr w:type="spellStart"/>
      <w:r w:rsidR="00E4653B" w:rsidRPr="000559F9">
        <w:rPr>
          <w:rStyle w:val="Heading2Char"/>
          <w:rFonts w:ascii="Sylfaen" w:hAnsi="Sylfaen" w:cs="Sylfaen"/>
          <w:color w:val="auto"/>
          <w:sz w:val="22"/>
          <w:szCs w:val="22"/>
        </w:rPr>
        <w:t>სპეციალობის</w:t>
      </w:r>
      <w:proofErr w:type="spellEnd"/>
      <w:r w:rsidR="00E4653B" w:rsidRPr="000559F9">
        <w:rPr>
          <w:rStyle w:val="Heading2Char"/>
          <w:rFonts w:ascii="Arial" w:hAnsi="Arial"/>
          <w:color w:val="auto"/>
          <w:sz w:val="22"/>
          <w:szCs w:val="22"/>
        </w:rPr>
        <w:t xml:space="preserve"> </w:t>
      </w:r>
      <w:proofErr w:type="spellStart"/>
      <w:r w:rsidR="00E4653B" w:rsidRPr="000559F9">
        <w:rPr>
          <w:rStyle w:val="Heading2Char"/>
          <w:rFonts w:ascii="Sylfaen" w:hAnsi="Sylfaen" w:cs="Sylfaen"/>
          <w:color w:val="auto"/>
          <w:sz w:val="22"/>
          <w:szCs w:val="22"/>
        </w:rPr>
        <w:t>შინაარსი</w:t>
      </w:r>
      <w:bookmarkEnd w:id="6"/>
      <w:bookmarkEnd w:id="7"/>
      <w:proofErr w:type="spellEnd"/>
    </w:p>
    <w:p w14:paraId="0899D50A" w14:textId="77777777" w:rsidR="000714BC" w:rsidRPr="000559F9" w:rsidRDefault="000714BC" w:rsidP="000559F9">
      <w:pPr>
        <w:rPr>
          <w:rFonts w:asciiTheme="majorHAnsi" w:hAnsiTheme="majorHAnsi"/>
          <w:lang w:val="ka-GE"/>
        </w:rPr>
      </w:pPr>
    </w:p>
    <w:p w14:paraId="0C316EED" w14:textId="37B5DC38" w:rsidR="006D77F5" w:rsidRPr="000559F9" w:rsidRDefault="006D77F5" w:rsidP="00F400EF">
      <w:pPr>
        <w:jc w:val="both"/>
        <w:rPr>
          <w:rFonts w:asciiTheme="majorHAnsi" w:hAnsiTheme="majorHAnsi"/>
          <w:lang w:val="ka-GE"/>
        </w:rPr>
      </w:pPr>
      <w:r w:rsidRPr="000559F9">
        <w:rPr>
          <w:rFonts w:asciiTheme="majorHAnsi" w:hAnsiTheme="majorHAnsi"/>
          <w:lang w:val="ka-GE"/>
        </w:rPr>
        <w:t>WONCA-ს 2023 წლის ევროპული დეფინიციის თანახმად</w:t>
      </w:r>
      <w:r w:rsidRPr="000559F9">
        <w:rPr>
          <w:rStyle w:val="EndnoteReference"/>
          <w:rFonts w:asciiTheme="majorHAnsi" w:hAnsiTheme="majorHAnsi"/>
          <w:lang w:val="ka-GE"/>
        </w:rPr>
        <w:endnoteReference w:id="4"/>
      </w:r>
      <w:r w:rsidRPr="000559F9">
        <w:rPr>
          <w:rFonts w:asciiTheme="majorHAnsi" w:hAnsiTheme="majorHAnsi"/>
          <w:lang w:val="ka-GE"/>
        </w:rPr>
        <w:t xml:space="preserve"> „საოჯახო მედიცინა“ აკადემიური და სამეცნიერო დისციპლინაა საკუთარი საგანმანათლებლო ბაზით, კვლევებით, სამეცნიერო მტკიცებულებებით და კლინიკური საქმიანობით. საოჯახო მედიცინა არის პირველად ჯანდაცვაზე ორიენტირებული კლინიკური სპეციალობა.</w:t>
      </w:r>
    </w:p>
    <w:p w14:paraId="56CE125B" w14:textId="260B8DF2" w:rsidR="00CF7135" w:rsidRPr="000559F9" w:rsidRDefault="00CF7135" w:rsidP="00F400EF">
      <w:pPr>
        <w:jc w:val="both"/>
        <w:rPr>
          <w:rFonts w:asciiTheme="majorHAnsi" w:hAnsiTheme="majorHAnsi"/>
          <w:lang w:val="ka-GE"/>
        </w:rPr>
      </w:pPr>
      <w:r w:rsidRPr="000559F9">
        <w:rPr>
          <w:rFonts w:asciiTheme="majorHAnsi" w:hAnsiTheme="majorHAnsi"/>
          <w:lang w:val="ka-GE"/>
        </w:rPr>
        <w:t>საოჯახო მედიცინის განმახორციელებელია სპეციალისტი „ოჯახის ექიმი“</w:t>
      </w:r>
      <w:r w:rsidR="004F6D02">
        <w:rPr>
          <w:rFonts w:asciiTheme="majorHAnsi" w:hAnsiTheme="majorHAnsi"/>
          <w:lang w:val="ka-GE"/>
        </w:rPr>
        <w:t>.</w:t>
      </w:r>
      <w:r w:rsidRPr="000559F9">
        <w:rPr>
          <w:rFonts w:asciiTheme="majorHAnsi" w:hAnsiTheme="majorHAnsi"/>
          <w:lang w:val="ka-GE"/>
        </w:rPr>
        <w:t xml:space="preserve"> </w:t>
      </w:r>
    </w:p>
    <w:p w14:paraId="14D4AED9" w14:textId="37D31D4D" w:rsidR="003C0DD1" w:rsidRPr="003C0DD1" w:rsidRDefault="00CF7135" w:rsidP="003C0DD1">
      <w:pPr>
        <w:jc w:val="both"/>
        <w:rPr>
          <w:rFonts w:asciiTheme="majorHAnsi" w:eastAsia="Arial" w:hAnsiTheme="majorHAnsi" w:cs="Arial"/>
        </w:rPr>
      </w:pPr>
      <w:r w:rsidRPr="000559F9">
        <w:rPr>
          <w:rFonts w:asciiTheme="majorHAnsi" w:eastAsia="Arial" w:hAnsiTheme="majorHAnsi" w:cs="Arial"/>
          <w:lang w:val="ka-GE"/>
        </w:rPr>
        <w:t xml:space="preserve">ოჯახის ექიმი პასუხისმგებელია ყოვლისმომცველი და უწყვეტი ზრუნვის მიწოდებაზე სამედიცინო დახმარების მაძიებელი ნებისმიერი პირისთვის, მისი ასაკის, სქესისა და დაავადების მიუხედავად. ოჯახის ექიმი პიროვნებაზე ზრუნავს </w:t>
      </w:r>
      <w:r w:rsidRPr="000559F9">
        <w:rPr>
          <w:rFonts w:asciiTheme="majorHAnsi" w:eastAsia="Arial" w:hAnsiTheme="majorHAnsi" w:cs="Arial"/>
          <w:bCs/>
          <w:lang w:val="ka-GE"/>
        </w:rPr>
        <w:t>მისი ოჯახის, საზოგადოების, კულტურის და კლიმატის და ერთიანი ჯანმრთელობის სხვა ფაქტორების გათვალისწინებით,</w:t>
      </w:r>
      <w:r w:rsidRPr="000559F9">
        <w:rPr>
          <w:rFonts w:asciiTheme="majorHAnsi" w:eastAsia="Arial" w:hAnsiTheme="majorHAnsi" w:cs="Arial"/>
          <w:lang w:val="ka-GE"/>
        </w:rPr>
        <w:t xml:space="preserve"> პაციენტის ავტონომიურობის პრინციპის პატივისცემით. </w:t>
      </w:r>
    </w:p>
    <w:p w14:paraId="2C1E028E" w14:textId="0A210896" w:rsidR="003C0DD1" w:rsidRPr="003C0DD1" w:rsidRDefault="003C0DD1" w:rsidP="003C0DD1">
      <w:pPr>
        <w:rPr>
          <w:rFonts w:asciiTheme="majorHAnsi" w:hAnsiTheme="majorHAnsi"/>
        </w:rPr>
        <w:sectPr w:rsidR="003C0DD1" w:rsidRPr="003C0DD1" w:rsidSect="00932917">
          <w:endnotePr>
            <w:numFmt w:val="decimal"/>
          </w:endnotePr>
          <w:type w:val="continuous"/>
          <w:pgSz w:w="11907" w:h="16840" w:code="9"/>
          <w:pgMar w:top="1440" w:right="1440" w:bottom="1440" w:left="1440" w:header="720" w:footer="720" w:gutter="0"/>
          <w:cols w:space="720"/>
          <w:titlePg/>
          <w:docGrid w:linePitch="360"/>
        </w:sectPr>
      </w:pPr>
    </w:p>
    <w:p w14:paraId="3C19DBC3" w14:textId="050EC58F" w:rsidR="000559F9" w:rsidRDefault="00CF7135" w:rsidP="003C0DD1">
      <w:pPr>
        <w:pStyle w:val="Heading1"/>
        <w:numPr>
          <w:ilvl w:val="0"/>
          <w:numId w:val="16"/>
        </w:numPr>
        <w:rPr>
          <w:rFonts w:ascii="Sylfaen" w:hAnsi="Sylfaen"/>
          <w:bCs/>
        </w:rPr>
      </w:pPr>
      <w:bookmarkStart w:id="8" w:name="_Toc151835447"/>
      <w:proofErr w:type="spellStart"/>
      <w:r w:rsidRPr="00932917">
        <w:rPr>
          <w:rFonts w:ascii="Sylfaen" w:hAnsi="Sylfaen"/>
          <w:bCs/>
        </w:rPr>
        <w:lastRenderedPageBreak/>
        <w:t>საოჯახო</w:t>
      </w:r>
      <w:proofErr w:type="spellEnd"/>
      <w:r w:rsidRPr="00932917">
        <w:rPr>
          <w:rFonts w:ascii="Sylfaen" w:hAnsi="Sylfaen"/>
          <w:bCs/>
        </w:rPr>
        <w:t xml:space="preserve"> </w:t>
      </w:r>
      <w:proofErr w:type="spellStart"/>
      <w:r w:rsidRPr="00932917">
        <w:rPr>
          <w:rFonts w:ascii="Sylfaen" w:hAnsi="Sylfaen"/>
          <w:bCs/>
        </w:rPr>
        <w:t>მედიცინის</w:t>
      </w:r>
      <w:proofErr w:type="spellEnd"/>
      <w:r w:rsidRPr="00932917">
        <w:rPr>
          <w:rFonts w:ascii="Sylfaen" w:hAnsi="Sylfaen"/>
          <w:bCs/>
        </w:rPr>
        <w:t xml:space="preserve"> </w:t>
      </w:r>
      <w:proofErr w:type="spellStart"/>
      <w:r w:rsidRPr="00932917">
        <w:rPr>
          <w:rFonts w:ascii="Sylfaen" w:hAnsi="Sylfaen"/>
          <w:bCs/>
        </w:rPr>
        <w:t>მახასიათებლები</w:t>
      </w:r>
      <w:bookmarkEnd w:id="8"/>
      <w:proofErr w:type="spellEnd"/>
      <w:r w:rsidRPr="00932917">
        <w:rPr>
          <w:rFonts w:ascii="Sylfaen" w:hAnsi="Sylfaen"/>
          <w:bCs/>
        </w:rPr>
        <w:t xml:space="preserve"> </w:t>
      </w:r>
    </w:p>
    <w:p w14:paraId="7802A33C" w14:textId="77777777" w:rsidR="00932917" w:rsidRPr="00932917" w:rsidRDefault="00932917" w:rsidP="00932917">
      <w:pPr>
        <w:rPr>
          <w:lang w:val="ka-GE"/>
        </w:rPr>
      </w:pPr>
    </w:p>
    <w:p w14:paraId="3D8FE039" w14:textId="5B8E9CE2" w:rsidR="00CF7135" w:rsidRPr="000559F9" w:rsidRDefault="00CF7135" w:rsidP="00C74245">
      <w:pPr>
        <w:jc w:val="both"/>
        <w:rPr>
          <w:rFonts w:asciiTheme="majorHAnsi" w:hAnsiTheme="majorHAnsi" w:cs="MJOOUJ+Barlow-Regular"/>
          <w:lang w:val="ka-GE"/>
        </w:rPr>
      </w:pPr>
      <w:r w:rsidRPr="000559F9">
        <w:rPr>
          <w:rFonts w:asciiTheme="majorHAnsi" w:hAnsiTheme="majorHAnsi" w:cs="MJOOUJ+Barlow-Regular"/>
          <w:lang w:val="ka-GE"/>
        </w:rPr>
        <w:t xml:space="preserve">საოჯახო მედიცინის მნიშვნელოვანი მახასიათებლები, რაც ჯანდაცვის სისტემაში მის </w:t>
      </w:r>
      <w:r w:rsidR="00932917">
        <w:rPr>
          <w:rFonts w:asciiTheme="majorHAnsi" w:hAnsiTheme="majorHAnsi" w:cs="MJOOUJ+Barlow-Regular"/>
          <w:lang w:val="ka-GE"/>
        </w:rPr>
        <w:t xml:space="preserve">განსაკუთრებულ </w:t>
      </w:r>
      <w:r w:rsidRPr="000559F9">
        <w:rPr>
          <w:rFonts w:asciiTheme="majorHAnsi" w:hAnsiTheme="majorHAnsi" w:cs="MJOOUJ+Barlow-Regular"/>
          <w:lang w:val="ka-GE"/>
        </w:rPr>
        <w:t>მნიშვნელობას განაპირობებს</w:t>
      </w:r>
      <w:r w:rsidR="009F41AA">
        <w:rPr>
          <w:rFonts w:asciiTheme="majorHAnsi" w:hAnsiTheme="majorHAnsi" w:cs="MJOOUJ+Barlow-Regular"/>
          <w:lang w:val="ka-GE"/>
        </w:rPr>
        <w:t>,</w:t>
      </w:r>
      <w:r w:rsidRPr="000559F9">
        <w:rPr>
          <w:rFonts w:asciiTheme="majorHAnsi" w:hAnsiTheme="majorHAnsi" w:cs="MJOOUJ+Barlow-Regular"/>
          <w:lang w:val="ka-GE"/>
        </w:rPr>
        <w:t xml:space="preserve"> შემდეგია: </w:t>
      </w:r>
    </w:p>
    <w:p w14:paraId="372D3B6E" w14:textId="77777777" w:rsidR="00CF7135" w:rsidRPr="000559F9" w:rsidRDefault="00CF7135" w:rsidP="00C74245">
      <w:pPr>
        <w:jc w:val="both"/>
        <w:rPr>
          <w:rFonts w:asciiTheme="majorHAnsi" w:hAnsiTheme="majorHAnsi" w:cs="MJOOUJ+Barlow-Regular"/>
          <w:lang w:val="ka-GE"/>
        </w:rPr>
      </w:pPr>
      <w:r w:rsidRPr="000559F9">
        <w:rPr>
          <w:rFonts w:asciiTheme="majorHAnsi" w:hAnsiTheme="majorHAnsi" w:cs="MJOOUJ+Barlow-Regular"/>
          <w:lang w:val="ka-GE"/>
        </w:rPr>
        <w:t xml:space="preserve">ა) </w:t>
      </w:r>
      <w:r w:rsidR="0016796D" w:rsidRPr="000559F9">
        <w:rPr>
          <w:rFonts w:asciiTheme="majorHAnsi" w:hAnsiTheme="majorHAnsi" w:cs="MJOOUJ+Barlow-Regular"/>
          <w:lang w:val="ka-GE"/>
        </w:rPr>
        <w:t xml:space="preserve">საოჯახო მედიცინის მოდელზე დამყარებული პირველადი ჯანდაცვის ქსელი, ის ადგილია, რომელსაც პაციენტების უმრავლესობა, როგორც „პირველი კონტაქტის ადგილს“ მიმართავს და </w:t>
      </w:r>
      <w:r w:rsidR="003E6BB2" w:rsidRPr="000559F9">
        <w:rPr>
          <w:rFonts w:asciiTheme="majorHAnsi" w:hAnsiTheme="majorHAnsi" w:cs="MJOOUJ+Barlow-Regular"/>
          <w:lang w:val="ka-GE"/>
        </w:rPr>
        <w:t>რომელიც უზრუნველყოფს</w:t>
      </w:r>
      <w:r w:rsidR="0016796D" w:rsidRPr="000559F9">
        <w:rPr>
          <w:rFonts w:asciiTheme="majorHAnsi" w:hAnsiTheme="majorHAnsi" w:cs="MJOOUJ+Barlow-Regular"/>
          <w:lang w:val="ka-GE"/>
        </w:rPr>
        <w:t xml:space="preserve"> ჯანმრთელობის პრობლემების ფართო სპექტრს ასაკის, სქესის და სხვა მახასიათებლების მიუხედავად. </w:t>
      </w:r>
      <w:r w:rsidR="003E6BB2" w:rsidRPr="000559F9">
        <w:rPr>
          <w:rFonts w:asciiTheme="majorHAnsi" w:hAnsiTheme="majorHAnsi" w:cs="MJOOUJ+Barlow-Regular"/>
          <w:lang w:val="ka-GE"/>
        </w:rPr>
        <w:t xml:space="preserve"> </w:t>
      </w:r>
    </w:p>
    <w:p w14:paraId="2CEA343F" w14:textId="77777777" w:rsidR="00C626D2" w:rsidRPr="000559F9" w:rsidRDefault="00CF7135" w:rsidP="00C74245">
      <w:pPr>
        <w:jc w:val="both"/>
        <w:rPr>
          <w:rFonts w:asciiTheme="majorHAnsi" w:hAnsiTheme="majorHAnsi" w:cs="MJOOUJ+Barlow-Regular"/>
          <w:lang w:val="ka-GE"/>
        </w:rPr>
      </w:pPr>
      <w:r w:rsidRPr="000559F9">
        <w:rPr>
          <w:rFonts w:asciiTheme="majorHAnsi" w:hAnsiTheme="majorHAnsi" w:cs="MJOOUJ+Barlow-Regular"/>
          <w:lang w:val="ka-GE"/>
        </w:rPr>
        <w:t xml:space="preserve">ბ) </w:t>
      </w:r>
      <w:r w:rsidR="0016796D" w:rsidRPr="000559F9">
        <w:rPr>
          <w:rFonts w:asciiTheme="majorHAnsi" w:hAnsiTheme="majorHAnsi" w:cs="MJOOUJ+Barlow-Regular"/>
          <w:lang w:val="ka-GE"/>
        </w:rPr>
        <w:t xml:space="preserve">საოჯახო მედიცინა ავითარებს </w:t>
      </w:r>
      <w:r w:rsidR="0016796D" w:rsidRPr="000559F9">
        <w:rPr>
          <w:rFonts w:asciiTheme="majorHAnsi" w:hAnsiTheme="majorHAnsi"/>
          <w:lang w:val="ka-GE"/>
        </w:rPr>
        <w:t>პაციენტზე ორიენტირებულ მიდგომას, რომელიც მიმართულია ინდივიდზე, მის ოჯახსა და საზოგადოებაზე.</w:t>
      </w:r>
      <w:r w:rsidR="00AF0737" w:rsidRPr="000559F9">
        <w:rPr>
          <w:rFonts w:asciiTheme="majorHAnsi" w:hAnsiTheme="majorHAnsi"/>
          <w:lang w:val="ka-GE"/>
        </w:rPr>
        <w:t xml:space="preserve"> ეს სპეციალობა ხელს უწყობს პაციენტის უფლებებისა და შესაძლებლობების გაძლიერებას.</w:t>
      </w:r>
      <w:r w:rsidR="00626299" w:rsidRPr="000559F9">
        <w:rPr>
          <w:rFonts w:asciiTheme="majorHAnsi" w:hAnsiTheme="majorHAnsi"/>
          <w:lang w:val="ka-GE"/>
        </w:rPr>
        <w:t xml:space="preserve"> </w:t>
      </w:r>
      <w:r w:rsidRPr="000559F9">
        <w:rPr>
          <w:rFonts w:asciiTheme="majorHAnsi" w:hAnsiTheme="majorHAnsi"/>
          <w:lang w:val="ka-GE"/>
        </w:rPr>
        <w:t>საოჯახო მედიცინა მართავს პაციენტის პრობლემებს მისი ცხოვრებისეული გარემოებების კონტექსტში და არა როგორც უბრალოდ პათოლოგიას ან „შემთხვევას“. პროცესის საწყისი წერტილი არის პაციენტი. იმის გაგება, თუ როგორ ხედავს პაციენტი საკუთარ დაავადებას და როგორ უმკლავდება მას, იმდენადვე მნიშვნელოვანია, რამდენადაც თავად დაავადების მკურნალობა. ამოსავალი წერტილია პიროვნება მისი შეხედულებებით, შიშებით, მოლოდინებით და საჭიროებებით.</w:t>
      </w:r>
    </w:p>
    <w:p w14:paraId="2B464A4A" w14:textId="4710FDD2" w:rsidR="00C626D2" w:rsidRPr="000559F9" w:rsidRDefault="00C626D2" w:rsidP="00C74245">
      <w:pPr>
        <w:jc w:val="both"/>
        <w:rPr>
          <w:rFonts w:asciiTheme="majorHAnsi" w:hAnsiTheme="majorHAnsi"/>
          <w:lang w:val="ka-GE"/>
        </w:rPr>
      </w:pPr>
      <w:r w:rsidRPr="000559F9">
        <w:rPr>
          <w:rFonts w:asciiTheme="majorHAnsi" w:hAnsiTheme="majorHAnsi" w:cs="MJOOUJ+Barlow-Regular"/>
          <w:lang w:val="ka-GE"/>
        </w:rPr>
        <w:t xml:space="preserve">გ) საოჯახო მედიცინას </w:t>
      </w:r>
      <w:r w:rsidR="00626299" w:rsidRPr="000559F9">
        <w:rPr>
          <w:rFonts w:asciiTheme="majorHAnsi" w:hAnsiTheme="majorHAnsi" w:cs="MJOOUJ+Barlow-Regular"/>
          <w:lang w:val="ka-GE"/>
        </w:rPr>
        <w:t xml:space="preserve">გააჩნია კონსულტაციის უნიკალური პროცესი, რომელიც ამყარებს ურთიერთობას დროთა განმავლობაში ექიმსა და პაციენტს შორის ეფექტური კომუნიკაციის მეშვეობით. </w:t>
      </w:r>
      <w:r w:rsidR="00626299" w:rsidRPr="000559F9">
        <w:rPr>
          <w:rFonts w:asciiTheme="majorHAnsi" w:hAnsiTheme="majorHAnsi"/>
          <w:lang w:val="ka-GE"/>
        </w:rPr>
        <w:t xml:space="preserve"> </w:t>
      </w:r>
      <w:r w:rsidRPr="000559F9">
        <w:rPr>
          <w:rFonts w:asciiTheme="majorHAnsi" w:hAnsiTheme="majorHAnsi"/>
          <w:lang w:val="ka-GE"/>
        </w:rPr>
        <w:t>ყოველი კონტაქტი პაციენტსა და ოჯახის ექიმს შორის განვითარებადი ისტორიის ნაწილია, ხოლო ყოველი ინდივიდუალური კონსულტაცია შეიძლება დაეფუძნოს წინა გაზიარებულ გამოცდილებას. აღნიშნული პირადი ურთიერთობების მნიშვნელობა განპირობებულია ექიმის კომუნიკაციური უნარებით და თავისთავად წარმოადგენს თერაპიულ პროცესს.</w:t>
      </w:r>
    </w:p>
    <w:p w14:paraId="7212A60E" w14:textId="77777777" w:rsidR="00C626D2" w:rsidRPr="000559F9" w:rsidRDefault="00C626D2" w:rsidP="00C74245">
      <w:pPr>
        <w:jc w:val="both"/>
        <w:rPr>
          <w:rFonts w:asciiTheme="majorHAnsi" w:hAnsiTheme="majorHAnsi"/>
          <w:lang w:val="ka-GE"/>
        </w:rPr>
      </w:pPr>
      <w:r w:rsidRPr="000559F9">
        <w:rPr>
          <w:rFonts w:asciiTheme="majorHAnsi" w:hAnsiTheme="majorHAnsi"/>
          <w:lang w:val="ka-GE"/>
        </w:rPr>
        <w:t xml:space="preserve">დ) </w:t>
      </w:r>
      <w:r w:rsidR="00626299" w:rsidRPr="009F41AA">
        <w:rPr>
          <w:rFonts w:asciiTheme="majorHAnsi" w:hAnsiTheme="majorHAnsi"/>
          <w:lang w:val="ka-GE"/>
        </w:rPr>
        <w:t>საოჯახო მედიცინის სპეციალისტს ჯანდაცვის სისტემაში კოორდინატორის როლი</w:t>
      </w:r>
      <w:r w:rsidR="00626299" w:rsidRPr="000559F9">
        <w:rPr>
          <w:rFonts w:asciiTheme="majorHAnsi" w:hAnsiTheme="majorHAnsi"/>
          <w:lang w:val="ka-GE"/>
        </w:rPr>
        <w:t xml:space="preserve"> აქვს, რაც მის მიერ პაციენტის მდგომარეობის მართვის პროცესის სწორად წარმართვაში, ჯანდაცვის სისტემის რესურსის ეფექტურ გამოყენებასა და პაციენტების ინტერესების დაცვაში გამოიხატება. </w:t>
      </w:r>
      <w:r w:rsidR="00CF7135" w:rsidRPr="000559F9">
        <w:rPr>
          <w:rFonts w:asciiTheme="majorHAnsi" w:hAnsiTheme="majorHAnsi"/>
          <w:lang w:val="ka-GE"/>
        </w:rPr>
        <w:t>სხვა სპეციალისტებთან კოორდინაციით საოჯახო მედიცინის სპეციალისტი უზრუნველყოფს, რომ პაციენტები, რომელთაც ესაჭიროებათ მეორეულ დონეზე არსებული მაღალტექნოლოგიური სერვისები, ადეკვატურად მიიღებენ აღნიშნულს. დისციპლინის ძირითადი როლი მდგომარეობს იმაში, რომ პაციენტი დაიცვას ზიანისგან, რომელიც შეიძლება ახლდეს არასაჭირო სკრინინგს, გამოკვლევას ან მკურნალობას, აგრეთვე დაეხმაროს პაციენტს ჯანდაცვის სისტემაში არსებული სირთულეების დაძლევაში.</w:t>
      </w:r>
    </w:p>
    <w:p w14:paraId="3DA950C8" w14:textId="44E47E25" w:rsidR="00C626D2" w:rsidRPr="000559F9" w:rsidRDefault="00A42797" w:rsidP="00C74245">
      <w:pPr>
        <w:jc w:val="both"/>
        <w:rPr>
          <w:rFonts w:asciiTheme="majorHAnsi" w:hAnsiTheme="majorHAnsi"/>
          <w:lang w:val="ka-GE"/>
        </w:rPr>
      </w:pPr>
      <w:r>
        <w:rPr>
          <w:rFonts w:asciiTheme="majorHAnsi" w:hAnsiTheme="majorHAnsi"/>
          <w:lang w:val="ka-GE"/>
        </w:rPr>
        <w:t>ე)</w:t>
      </w:r>
      <w:r w:rsidR="00C626D2" w:rsidRPr="000559F9">
        <w:rPr>
          <w:rFonts w:asciiTheme="majorHAnsi" w:hAnsiTheme="majorHAnsi"/>
          <w:lang w:val="ka-GE"/>
        </w:rPr>
        <w:t xml:space="preserve"> </w:t>
      </w:r>
      <w:r w:rsidR="00C626D2" w:rsidRPr="009F41AA">
        <w:rPr>
          <w:rFonts w:asciiTheme="majorHAnsi" w:hAnsiTheme="majorHAnsi"/>
          <w:lang w:val="ka-GE"/>
        </w:rPr>
        <w:t xml:space="preserve">ოჯახის ექიმი </w:t>
      </w:r>
      <w:r w:rsidR="00106261" w:rsidRPr="009F41AA">
        <w:rPr>
          <w:rFonts w:asciiTheme="majorHAnsi" w:hAnsiTheme="majorHAnsi"/>
          <w:lang w:val="ka-GE"/>
        </w:rPr>
        <w:t>პასუხისმგებელია უწყვეტი სამედიცინო მომსახურების მიწოდებაზე, რომელიც ეფუძნება პაციენტის საჭიროებებს</w:t>
      </w:r>
      <w:r w:rsidR="002D49F3" w:rsidRPr="009F41AA">
        <w:rPr>
          <w:rFonts w:asciiTheme="majorHAnsi" w:hAnsiTheme="majorHAnsi"/>
          <w:lang w:val="ka-GE"/>
        </w:rPr>
        <w:t>.</w:t>
      </w:r>
      <w:r w:rsidR="00C626D2" w:rsidRPr="000559F9">
        <w:rPr>
          <w:rFonts w:asciiTheme="majorHAnsi" w:hAnsiTheme="majorHAnsi"/>
          <w:bCs/>
          <w:lang w:val="ka-GE"/>
        </w:rPr>
        <w:t xml:space="preserve"> </w:t>
      </w:r>
      <w:r w:rsidR="00C626D2" w:rsidRPr="000559F9">
        <w:rPr>
          <w:rFonts w:asciiTheme="majorHAnsi" w:hAnsiTheme="majorHAnsi"/>
          <w:lang w:val="ka-GE"/>
        </w:rPr>
        <w:t xml:space="preserve">პირველადი ჯანდაცვის დონეზე ოჯახის ექიმის მიერ პაციენტისთვის გაწეული მომსახურება უნდა იყოს უწყვეტი. საოჯახო მედიცინის დისციპლინა იმდენად ფართოა რომ შესწევს უნარი სამედიცინო მომსახურება </w:t>
      </w:r>
      <w:r w:rsidR="00C626D2" w:rsidRPr="000559F9">
        <w:rPr>
          <w:rFonts w:asciiTheme="majorHAnsi" w:hAnsiTheme="majorHAnsi"/>
          <w:lang w:val="ka-GE"/>
        </w:rPr>
        <w:lastRenderedPageBreak/>
        <w:t xml:space="preserve">ადამიანს გაუწიოს დაბადებამდე (ანტენატალური მოვლა) და გარდაცვალების შემდეგაც მისი ოჯახისთვის ფსიქოლოგიური მხარდაჭერის აღმოჩენის სახით. თუ პაციენტის საჭიროება სცილდება ოჯახის ექიმის კომპეტენციის ფარგლებს, იგი პასუხისგებელია რეფერალის სწორად დაგეგმვაზე, რათა პაციენტმა დროულად მიიღოს საჭირო სერვისი. </w:t>
      </w:r>
    </w:p>
    <w:p w14:paraId="03757090" w14:textId="73515BEF" w:rsidR="00106261" w:rsidRPr="009F41AA" w:rsidRDefault="00A42797" w:rsidP="00320CEE">
      <w:pPr>
        <w:jc w:val="both"/>
        <w:rPr>
          <w:rFonts w:asciiTheme="majorHAnsi" w:hAnsiTheme="majorHAnsi" w:cs="Arial"/>
          <w:lang w:val="ka-GE"/>
        </w:rPr>
      </w:pPr>
      <w:r w:rsidRPr="009F41AA">
        <w:rPr>
          <w:rFonts w:asciiTheme="majorHAnsi" w:hAnsiTheme="majorHAnsi"/>
          <w:lang w:val="ka-GE"/>
        </w:rPr>
        <w:t>ვ</w:t>
      </w:r>
      <w:r w:rsidR="00C626D2" w:rsidRPr="009F41AA">
        <w:rPr>
          <w:rFonts w:asciiTheme="majorHAnsi" w:hAnsiTheme="majorHAnsi"/>
          <w:lang w:val="ka-GE"/>
        </w:rPr>
        <w:t xml:space="preserve">) საოჯახო მედიცინის დისციპლინას </w:t>
      </w:r>
      <w:r w:rsidR="00106261" w:rsidRPr="009F41AA">
        <w:rPr>
          <w:rFonts w:asciiTheme="majorHAnsi" w:hAnsiTheme="majorHAnsi" w:cs="MJOOUJ+Barlow-Regular"/>
          <w:lang w:val="ka-GE"/>
        </w:rPr>
        <w:t xml:space="preserve">ახასიათებს გადაწყვეტილების მიღების სპეციფიკური პროცესი, რომელიც ეყრდნობა საზოგადოებაში დაავადების პრევალენტობასა და ინციდენტობას. </w:t>
      </w:r>
    </w:p>
    <w:p w14:paraId="37A2D648" w14:textId="77777777" w:rsidR="00C626D2" w:rsidRPr="000559F9" w:rsidRDefault="0084399B" w:rsidP="00320CEE">
      <w:pPr>
        <w:jc w:val="both"/>
        <w:rPr>
          <w:rFonts w:asciiTheme="majorHAnsi" w:hAnsiTheme="majorHAnsi"/>
          <w:lang w:val="ka-GE"/>
        </w:rPr>
      </w:pPr>
      <w:r w:rsidRPr="000559F9">
        <w:rPr>
          <w:rFonts w:asciiTheme="majorHAnsi" w:hAnsiTheme="majorHAnsi"/>
          <w:lang w:val="ka-GE"/>
        </w:rPr>
        <w:t>ოჯახის ექიმთან პაციენტის პრობლემები ხვდება სრულ</w:t>
      </w:r>
      <w:r w:rsidR="00F26090" w:rsidRPr="000559F9">
        <w:rPr>
          <w:rFonts w:asciiTheme="majorHAnsi" w:hAnsiTheme="majorHAnsi"/>
          <w:lang w:val="ka-GE"/>
        </w:rPr>
        <w:t>ი</w:t>
      </w:r>
      <w:r w:rsidRPr="000559F9">
        <w:rPr>
          <w:rFonts w:asciiTheme="majorHAnsi" w:hAnsiTheme="majorHAnsi"/>
          <w:lang w:val="ka-GE"/>
        </w:rPr>
        <w:t>ად განსხვავებული ფორმით, ვიდრე ჯანდაცვის მეორეულ დონეზე. დაავადებათა პრევალ</w:t>
      </w:r>
      <w:r w:rsidR="00F26090" w:rsidRPr="000559F9">
        <w:rPr>
          <w:rFonts w:asciiTheme="majorHAnsi" w:hAnsiTheme="majorHAnsi"/>
          <w:lang w:val="ka-GE"/>
        </w:rPr>
        <w:t>ე</w:t>
      </w:r>
      <w:r w:rsidRPr="000559F9">
        <w:rPr>
          <w:rFonts w:asciiTheme="majorHAnsi" w:hAnsiTheme="majorHAnsi"/>
          <w:lang w:val="ka-GE"/>
        </w:rPr>
        <w:t xml:space="preserve">ნტობა და ინციდენტობა პირველად ჯანდაცვაში განსხვავებულია ჰოსპიტალში გამოვლინებულისგან, ხოლო სერიოზული დაავადება ზოგად პრაქტიკაში უფრო იშვიათად ხვდება, ვიდრე საავადმყოფოში, რადგანაც </w:t>
      </w:r>
      <w:r w:rsidR="00475110" w:rsidRPr="000559F9">
        <w:rPr>
          <w:rFonts w:asciiTheme="majorHAnsi" w:hAnsiTheme="majorHAnsi"/>
          <w:lang w:val="ka-GE"/>
        </w:rPr>
        <w:t xml:space="preserve">ჯანდაცვის პირველად დონეზე </w:t>
      </w:r>
      <w:r w:rsidRPr="000559F9">
        <w:rPr>
          <w:rFonts w:asciiTheme="majorHAnsi" w:hAnsiTheme="majorHAnsi"/>
          <w:lang w:val="ka-GE"/>
        </w:rPr>
        <w:t>არ ხდება პაციენტების წინასწარი გადარჩევა. აღნიშნული მოითხოვს გადაწყვეტილების მიღების სპეციფიკურ, ალბათობაზე დაფუძნებულ პროცესს</w:t>
      </w:r>
      <w:r w:rsidR="00137A69" w:rsidRPr="000559F9">
        <w:rPr>
          <w:rFonts w:asciiTheme="majorHAnsi" w:hAnsiTheme="majorHAnsi"/>
          <w:lang w:val="ka-GE"/>
        </w:rPr>
        <w:t xml:space="preserve">, რომელიც ეფუძნება </w:t>
      </w:r>
      <w:r w:rsidR="00475110" w:rsidRPr="000559F9">
        <w:rPr>
          <w:rFonts w:asciiTheme="majorHAnsi" w:hAnsiTheme="majorHAnsi"/>
          <w:lang w:val="ka-GE"/>
        </w:rPr>
        <w:t xml:space="preserve">ცოდნას </w:t>
      </w:r>
      <w:r w:rsidR="00137A69" w:rsidRPr="000559F9">
        <w:rPr>
          <w:rFonts w:asciiTheme="majorHAnsi" w:hAnsiTheme="majorHAnsi"/>
          <w:lang w:val="ka-GE"/>
        </w:rPr>
        <w:t xml:space="preserve">პაციენტებისა და საზოგადოების </w:t>
      </w:r>
      <w:r w:rsidR="00475110" w:rsidRPr="000559F9">
        <w:rPr>
          <w:rFonts w:asciiTheme="majorHAnsi" w:hAnsiTheme="majorHAnsi"/>
          <w:lang w:val="ka-GE"/>
        </w:rPr>
        <w:t>შესახებ</w:t>
      </w:r>
      <w:r w:rsidR="00137A69" w:rsidRPr="000559F9">
        <w:rPr>
          <w:rFonts w:asciiTheme="majorHAnsi" w:hAnsiTheme="majorHAnsi"/>
          <w:lang w:val="ka-GE"/>
        </w:rPr>
        <w:t xml:space="preserve">. კლინიკური ნიშნის ან დიაგნოსტიკური ტესტის დადებით თუ უარყოფით პროგნოზულ ღირებულებას საოჯახო მედიცინასა და საავადმყოფოში სხვადასხვა წონა აქვს. </w:t>
      </w:r>
      <w:r w:rsidR="00C626D2" w:rsidRPr="000559F9">
        <w:rPr>
          <w:rFonts w:asciiTheme="majorHAnsi" w:hAnsiTheme="majorHAnsi"/>
          <w:lang w:val="ka-GE"/>
        </w:rPr>
        <w:t xml:space="preserve">ამდენად, დაავადებათა გავრცელების შესახებ ზუსტი ინფორმაციის გამოყენება საოჯახო მედიცინის პრაქტიკაში სწორი კლინიკური გადაწყვეტილების მისაღებად განსაკუთრებით მნიშვნელოვანია. </w:t>
      </w:r>
    </w:p>
    <w:p w14:paraId="73D3116D" w14:textId="37EE202D" w:rsidR="00106261" w:rsidRPr="009F41AA" w:rsidRDefault="00A42797" w:rsidP="00320CEE">
      <w:pPr>
        <w:jc w:val="both"/>
        <w:rPr>
          <w:rFonts w:asciiTheme="majorHAnsi" w:hAnsiTheme="majorHAnsi" w:cs="Arial"/>
          <w:lang w:val="ka-GE"/>
        </w:rPr>
      </w:pPr>
      <w:r w:rsidRPr="009F41AA">
        <w:rPr>
          <w:rFonts w:asciiTheme="majorHAnsi" w:hAnsiTheme="majorHAnsi"/>
          <w:lang w:val="ka-GE"/>
        </w:rPr>
        <w:t>ზ</w:t>
      </w:r>
      <w:r w:rsidR="00C626D2" w:rsidRPr="009F41AA">
        <w:rPr>
          <w:rFonts w:asciiTheme="majorHAnsi" w:hAnsiTheme="majorHAnsi"/>
          <w:lang w:val="ka-GE"/>
        </w:rPr>
        <w:t xml:space="preserve">) ოჯახის ექიმი </w:t>
      </w:r>
      <w:r w:rsidR="00106261" w:rsidRPr="009F41AA">
        <w:rPr>
          <w:rFonts w:asciiTheme="majorHAnsi" w:hAnsiTheme="majorHAnsi"/>
          <w:lang w:val="ka-GE"/>
        </w:rPr>
        <w:t xml:space="preserve">ერთდროულად მართავს ინდივიდუალური პაციენტის მწვავე და ქრონიკულ პრობლემებს. </w:t>
      </w:r>
      <w:r w:rsidR="00106261" w:rsidRPr="009F41AA">
        <w:rPr>
          <w:rFonts w:asciiTheme="majorHAnsi" w:hAnsiTheme="majorHAnsi" w:cs="MJOOUJ+Barlow-Regular"/>
          <w:lang w:val="ka-GE"/>
        </w:rPr>
        <w:t xml:space="preserve"> </w:t>
      </w:r>
    </w:p>
    <w:p w14:paraId="4A38EDFC" w14:textId="77777777" w:rsidR="00C626D2" w:rsidRPr="000559F9" w:rsidRDefault="00CC378B" w:rsidP="00320CEE">
      <w:pPr>
        <w:jc w:val="both"/>
        <w:rPr>
          <w:rFonts w:asciiTheme="majorHAnsi" w:hAnsiTheme="majorHAnsi"/>
          <w:lang w:val="ka-GE"/>
        </w:rPr>
      </w:pPr>
      <w:r w:rsidRPr="000559F9">
        <w:rPr>
          <w:rFonts w:asciiTheme="majorHAnsi" w:hAnsiTheme="majorHAnsi"/>
          <w:lang w:val="ka-GE"/>
        </w:rPr>
        <w:t xml:space="preserve">საოჯახო მედიცინა უნდა მართავდეს ინდივიდუალური პაციენტის ჯანმრთელობის ყველა პრობლემას. ის არ შეიძლება შემოიფარგლოს მხოლოდ არსებული დაავადების მკურნალობით და ექიმს ხშირად უწევს მრავლობითი პრობლემის მართვა. პაციენტი </w:t>
      </w:r>
      <w:r w:rsidR="00475110" w:rsidRPr="000559F9">
        <w:rPr>
          <w:rFonts w:asciiTheme="majorHAnsi" w:hAnsiTheme="majorHAnsi"/>
          <w:lang w:val="ka-GE"/>
        </w:rPr>
        <w:t xml:space="preserve">ოჯახის ექიმს </w:t>
      </w:r>
      <w:r w:rsidRPr="000559F9">
        <w:rPr>
          <w:rFonts w:asciiTheme="majorHAnsi" w:hAnsiTheme="majorHAnsi"/>
          <w:lang w:val="ka-GE"/>
        </w:rPr>
        <w:t>ხშირად რამდენიმე ჩივილით</w:t>
      </w:r>
      <w:r w:rsidR="00475110" w:rsidRPr="000559F9">
        <w:rPr>
          <w:rFonts w:asciiTheme="majorHAnsi" w:hAnsiTheme="majorHAnsi"/>
          <w:lang w:val="ka-GE"/>
        </w:rPr>
        <w:t xml:space="preserve"> მიმართავს</w:t>
      </w:r>
      <w:r w:rsidRPr="000559F9">
        <w:rPr>
          <w:rFonts w:asciiTheme="majorHAnsi" w:hAnsiTheme="majorHAnsi"/>
          <w:lang w:val="ka-GE"/>
        </w:rPr>
        <w:t xml:space="preserve">, </w:t>
      </w:r>
      <w:r w:rsidR="00F67A31" w:rsidRPr="000559F9">
        <w:rPr>
          <w:rFonts w:asciiTheme="majorHAnsi" w:hAnsiTheme="majorHAnsi"/>
          <w:lang w:val="ka-GE"/>
        </w:rPr>
        <w:t xml:space="preserve">რომელთა რიცხვი მატულობს ასაკთან ერთად. რამდენიმე მოთხოვნაზე ერთდროული რეაგირების აუცილებლობა ქმნის პრობლემების იერარქიული მართვის საჭიროებას, რომელიც </w:t>
      </w:r>
      <w:r w:rsidR="00475110" w:rsidRPr="000559F9">
        <w:rPr>
          <w:rFonts w:asciiTheme="majorHAnsi" w:hAnsiTheme="majorHAnsi"/>
          <w:lang w:val="ka-GE"/>
        </w:rPr>
        <w:t xml:space="preserve">უნდა </w:t>
      </w:r>
      <w:r w:rsidR="00F67A31" w:rsidRPr="000559F9">
        <w:rPr>
          <w:rFonts w:asciiTheme="majorHAnsi" w:hAnsiTheme="majorHAnsi"/>
          <w:lang w:val="ka-GE"/>
        </w:rPr>
        <w:t>ითვალისწინებ</w:t>
      </w:r>
      <w:r w:rsidR="00475110" w:rsidRPr="000559F9">
        <w:rPr>
          <w:rFonts w:asciiTheme="majorHAnsi" w:hAnsiTheme="majorHAnsi"/>
          <w:lang w:val="ka-GE"/>
        </w:rPr>
        <w:t>დე</w:t>
      </w:r>
      <w:r w:rsidR="00F67A31" w:rsidRPr="000559F9">
        <w:rPr>
          <w:rFonts w:asciiTheme="majorHAnsi" w:hAnsiTheme="majorHAnsi"/>
          <w:lang w:val="ka-GE"/>
        </w:rPr>
        <w:t>ს როგორც პაციენტის, ისე ექიმის პრიორიტეტებს.</w:t>
      </w:r>
    </w:p>
    <w:p w14:paraId="0CCE846A" w14:textId="6D686880" w:rsidR="00106261" w:rsidRPr="004415E1" w:rsidRDefault="00A42797" w:rsidP="00320CEE">
      <w:pPr>
        <w:jc w:val="both"/>
        <w:rPr>
          <w:rFonts w:asciiTheme="majorHAnsi" w:hAnsiTheme="majorHAnsi" w:cs="Arial"/>
          <w:lang w:val="ka-GE"/>
        </w:rPr>
      </w:pPr>
      <w:r w:rsidRPr="004415E1">
        <w:rPr>
          <w:rFonts w:asciiTheme="majorHAnsi" w:hAnsiTheme="majorHAnsi"/>
          <w:lang w:val="ka-GE"/>
        </w:rPr>
        <w:t>თ</w:t>
      </w:r>
      <w:r w:rsidR="00C626D2" w:rsidRPr="004415E1">
        <w:rPr>
          <w:rFonts w:asciiTheme="majorHAnsi" w:hAnsiTheme="majorHAnsi"/>
          <w:lang w:val="ka-GE"/>
        </w:rPr>
        <w:t xml:space="preserve">) ოჯახის ექიმი </w:t>
      </w:r>
      <w:r w:rsidR="00106261" w:rsidRPr="004415E1">
        <w:rPr>
          <w:rFonts w:asciiTheme="majorHAnsi" w:hAnsiTheme="majorHAnsi"/>
          <w:lang w:val="ka-GE"/>
        </w:rPr>
        <w:t>მართავს დაავადებას, რომელიც არადიფერენცირებულად ვლინდება ადრეულ სტადიაზე და შეიძლება მოითხოვდეს გადაუდებელ ჩარევას.</w:t>
      </w:r>
      <w:r w:rsidR="00106261" w:rsidRPr="004415E1">
        <w:rPr>
          <w:rFonts w:asciiTheme="majorHAnsi" w:hAnsiTheme="majorHAnsi" w:cs="MJOOUJ+Barlow-Regular"/>
          <w:lang w:val="ka-GE"/>
        </w:rPr>
        <w:t xml:space="preserve"> </w:t>
      </w:r>
    </w:p>
    <w:p w14:paraId="41091091" w14:textId="494127A4" w:rsidR="00F975E4" w:rsidRPr="000559F9" w:rsidRDefault="00D21F03" w:rsidP="00320CEE">
      <w:pPr>
        <w:jc w:val="both"/>
        <w:rPr>
          <w:rFonts w:asciiTheme="majorHAnsi" w:hAnsiTheme="majorHAnsi"/>
          <w:lang w:val="ka-GE"/>
        </w:rPr>
      </w:pPr>
      <w:r w:rsidRPr="000559F9">
        <w:rPr>
          <w:rFonts w:asciiTheme="majorHAnsi" w:hAnsiTheme="majorHAnsi"/>
          <w:lang w:val="ka-GE"/>
        </w:rPr>
        <w:t>პ</w:t>
      </w:r>
      <w:r w:rsidR="00EB4131" w:rsidRPr="000559F9">
        <w:rPr>
          <w:rFonts w:asciiTheme="majorHAnsi" w:hAnsiTheme="majorHAnsi"/>
          <w:lang w:val="ka-GE"/>
        </w:rPr>
        <w:t>ა</w:t>
      </w:r>
      <w:r w:rsidRPr="000559F9">
        <w:rPr>
          <w:rFonts w:asciiTheme="majorHAnsi" w:hAnsiTheme="majorHAnsi"/>
          <w:lang w:val="ka-GE"/>
        </w:rPr>
        <w:t xml:space="preserve">ციენტი ოჯახის ექიმს ხშირად აკითხავს სიმპტომების დაწყებისას, რაც ართულებს ამ სტადიაზე დიაგნოზის დასმას. </w:t>
      </w:r>
      <w:r w:rsidR="00CE5A8F">
        <w:rPr>
          <w:rFonts w:asciiTheme="majorHAnsi" w:hAnsiTheme="majorHAnsi"/>
          <w:lang w:val="ka-GE"/>
        </w:rPr>
        <w:t xml:space="preserve">არნიშნული </w:t>
      </w:r>
      <w:r w:rsidRPr="000559F9">
        <w:rPr>
          <w:rFonts w:asciiTheme="majorHAnsi" w:hAnsiTheme="majorHAnsi"/>
          <w:lang w:val="ka-GE"/>
        </w:rPr>
        <w:t xml:space="preserve"> ნიშნავს, რომ პაციენტისთვის მნიშვნელოვანი გადაწყვეტილებ</w:t>
      </w:r>
      <w:r w:rsidR="00EB4131" w:rsidRPr="000559F9">
        <w:rPr>
          <w:rFonts w:asciiTheme="majorHAnsi" w:hAnsiTheme="majorHAnsi"/>
          <w:lang w:val="ka-GE"/>
        </w:rPr>
        <w:t>ა</w:t>
      </w:r>
      <w:r w:rsidRPr="000559F9">
        <w:rPr>
          <w:rFonts w:asciiTheme="majorHAnsi" w:hAnsiTheme="majorHAnsi"/>
          <w:lang w:val="ka-GE"/>
        </w:rPr>
        <w:t xml:space="preserve"> ხშირად </w:t>
      </w:r>
      <w:r w:rsidR="00EB4131" w:rsidRPr="000559F9">
        <w:rPr>
          <w:rFonts w:asciiTheme="majorHAnsi" w:hAnsiTheme="majorHAnsi"/>
          <w:lang w:val="ka-GE"/>
        </w:rPr>
        <w:t xml:space="preserve">მიიღება ლიმიტირებული ინფორმაციის საფუძველზე, ხოლო კლინიკური გასინჯვისა და გამოკვლევების პროგნოზული ღირებულება გაურკვეველია. იმ შემთხვევაშიც კი, როდესაც კონკრეტული დაავადების ნიშნები ზოგადად კარგად ცნობილია, აღნიშნული არ შეესაბამება ადრეულ ნიშნებს, რომლებიც ხშირად არასპეციფიკურია და საერთოა მრავალი დაავადებისთვის. რისკის მართვა მოცემულ გარემოებებში დისციპლინის საკვანძო მახასიათებელია. სასწრაფო სერიოზული </w:t>
      </w:r>
      <w:r w:rsidR="00EB4131" w:rsidRPr="000559F9">
        <w:rPr>
          <w:rFonts w:asciiTheme="majorHAnsi" w:hAnsiTheme="majorHAnsi"/>
          <w:lang w:val="ka-GE"/>
        </w:rPr>
        <w:lastRenderedPageBreak/>
        <w:t xml:space="preserve">პრობლემის გამორიცხვის შემდეგ, სრულიად შესაძლებელია, რომ გამოყენებული იქნას მოცდის ტაქტიკა, მოგვიანებით სიტუაციის განმეორებით შესაფასებლად. ერთი კონსულტაციის შედეგი ხშირად რჩება ერთი ან რამდენიმე სიმპტომის დონეზე, ზოგჯერ ისმება დაავადების </w:t>
      </w:r>
      <w:r w:rsidR="00475110" w:rsidRPr="000559F9">
        <w:rPr>
          <w:rFonts w:asciiTheme="majorHAnsi" w:hAnsiTheme="majorHAnsi"/>
          <w:lang w:val="ka-GE"/>
        </w:rPr>
        <w:t>სავარაუდო დიაგნოზი</w:t>
      </w:r>
      <w:r w:rsidR="00EB4131" w:rsidRPr="000559F9">
        <w:rPr>
          <w:rFonts w:asciiTheme="majorHAnsi" w:hAnsiTheme="majorHAnsi"/>
          <w:lang w:val="ka-GE"/>
        </w:rPr>
        <w:t xml:space="preserve"> და იშვიათად საბოლოო დიაგნოზი. </w:t>
      </w:r>
    </w:p>
    <w:p w14:paraId="4483A1B9" w14:textId="4EAADD84" w:rsidR="00106261" w:rsidRPr="004415E1" w:rsidRDefault="00A42797" w:rsidP="00F400EF">
      <w:pPr>
        <w:jc w:val="both"/>
        <w:rPr>
          <w:rFonts w:asciiTheme="majorHAnsi" w:hAnsiTheme="majorHAnsi" w:cs="Arial"/>
          <w:lang w:val="ka-GE"/>
        </w:rPr>
      </w:pPr>
      <w:r w:rsidRPr="004415E1">
        <w:rPr>
          <w:rFonts w:asciiTheme="majorHAnsi" w:hAnsiTheme="majorHAnsi"/>
          <w:lang w:val="ka-GE"/>
        </w:rPr>
        <w:t>ი</w:t>
      </w:r>
      <w:r w:rsidR="00F975E4" w:rsidRPr="004415E1">
        <w:rPr>
          <w:rFonts w:asciiTheme="majorHAnsi" w:hAnsiTheme="majorHAnsi"/>
          <w:lang w:val="ka-GE"/>
        </w:rPr>
        <w:t xml:space="preserve">) ოჯახის ექიმი </w:t>
      </w:r>
      <w:r w:rsidR="00106261" w:rsidRPr="004415E1">
        <w:rPr>
          <w:rFonts w:asciiTheme="majorHAnsi" w:hAnsiTheme="majorHAnsi"/>
          <w:lang w:val="ka-GE"/>
        </w:rPr>
        <w:t>ხელს უწყობს პაციენტებისა და მათი საცხოვრებელი გარემოს ეკოსისტემის ჯანმრთელობასა და კეთილდღეობას ადეკვატური და ეფექტური ჩარევებით.</w:t>
      </w:r>
      <w:r w:rsidR="00106261" w:rsidRPr="004415E1">
        <w:rPr>
          <w:rFonts w:asciiTheme="majorHAnsi" w:hAnsiTheme="majorHAnsi" w:cs="MJOOUJ+Barlow-Regular"/>
          <w:lang w:val="ka-GE"/>
        </w:rPr>
        <w:t xml:space="preserve"> </w:t>
      </w:r>
    </w:p>
    <w:p w14:paraId="6B4DB8F4" w14:textId="77777777" w:rsidR="00F975E4" w:rsidRPr="000559F9" w:rsidRDefault="00F4282B" w:rsidP="00F400EF">
      <w:pPr>
        <w:jc w:val="both"/>
        <w:rPr>
          <w:rFonts w:asciiTheme="majorHAnsi" w:hAnsiTheme="majorHAnsi"/>
          <w:lang w:val="ka-GE"/>
        </w:rPr>
      </w:pPr>
      <w:r w:rsidRPr="000559F9">
        <w:rPr>
          <w:rFonts w:asciiTheme="majorHAnsi" w:hAnsiTheme="majorHAnsi"/>
          <w:lang w:val="ka-GE"/>
        </w:rPr>
        <w:t xml:space="preserve">ჩარევები უნდა იყოს ადეკვატური, ეფექტური და </w:t>
      </w:r>
      <w:r w:rsidR="00EC63BC" w:rsidRPr="000559F9">
        <w:rPr>
          <w:rFonts w:asciiTheme="majorHAnsi" w:hAnsiTheme="majorHAnsi"/>
          <w:lang w:val="ka-GE"/>
        </w:rPr>
        <w:t>შეძლებისდაგვარად</w:t>
      </w:r>
      <w:r w:rsidRPr="000559F9">
        <w:rPr>
          <w:rFonts w:asciiTheme="majorHAnsi" w:hAnsiTheme="majorHAnsi"/>
          <w:lang w:val="ka-GE"/>
        </w:rPr>
        <w:t xml:space="preserve"> ეფუძნებოდეს სარწმუნო მტკიცებულებებს. თუ ჩარევა საჭირო არ არის, მან შეიძლება გამოიწვიოს ზიანი და ჯანდაცვის ფასეული რესურსების უყაირათო ხარჯვა. ჩარევისას აუცილებელია არა მხოლოდ პიროვნების, არამედ გარემომცველი ეკოსისტემის ცოცხალი (ფლორა და ფაუნა) და არაცოცხალი (კლიმატი, ჰაერი, წყალი, ნიადაგი/დედამიწა</w:t>
      </w:r>
      <w:r w:rsidR="00475110" w:rsidRPr="000559F9">
        <w:rPr>
          <w:rFonts w:asciiTheme="majorHAnsi" w:hAnsiTheme="majorHAnsi"/>
          <w:lang w:val="ka-GE"/>
        </w:rPr>
        <w:t>,</w:t>
      </w:r>
      <w:r w:rsidRPr="000559F9">
        <w:rPr>
          <w:rFonts w:asciiTheme="majorHAnsi" w:hAnsiTheme="majorHAnsi"/>
          <w:lang w:val="ka-GE"/>
        </w:rPr>
        <w:t xml:space="preserve"> საკვები და ა.შ.) კომპონენტების კეთილდღეობის გათვალისწინება.</w:t>
      </w:r>
    </w:p>
    <w:p w14:paraId="42C4972E" w14:textId="7EC69D4E" w:rsidR="00106261" w:rsidRPr="004415E1" w:rsidRDefault="00DA1FA6" w:rsidP="00F400EF">
      <w:pPr>
        <w:jc w:val="both"/>
        <w:rPr>
          <w:rFonts w:asciiTheme="majorHAnsi" w:hAnsiTheme="majorHAnsi" w:cs="Arial"/>
          <w:lang w:val="ka-GE"/>
        </w:rPr>
      </w:pPr>
      <w:r>
        <w:rPr>
          <w:rFonts w:asciiTheme="majorHAnsi" w:hAnsiTheme="majorHAnsi"/>
          <w:lang w:val="ka-GE"/>
        </w:rPr>
        <w:t>კ</w:t>
      </w:r>
      <w:r w:rsidR="00F975E4" w:rsidRPr="004415E1">
        <w:rPr>
          <w:rFonts w:asciiTheme="majorHAnsi" w:hAnsiTheme="majorHAnsi"/>
          <w:lang w:val="ka-GE"/>
        </w:rPr>
        <w:t xml:space="preserve">) ოჯახის ექიმს </w:t>
      </w:r>
      <w:r w:rsidR="00106261" w:rsidRPr="004415E1">
        <w:rPr>
          <w:rFonts w:asciiTheme="majorHAnsi" w:hAnsiTheme="majorHAnsi" w:cs="MJOOUJ+Barlow-Regular"/>
          <w:lang w:val="ka-GE"/>
        </w:rPr>
        <w:t>გააჩნია განსაკუთრებული პასუხისმგებლობა საზოგადოებისა და გარემოს ჯანმრთელობაზე.</w:t>
      </w:r>
    </w:p>
    <w:p w14:paraId="695A5890" w14:textId="77777777" w:rsidR="004415E1" w:rsidRDefault="00F975E4" w:rsidP="00F400EF">
      <w:pPr>
        <w:jc w:val="both"/>
        <w:rPr>
          <w:rFonts w:asciiTheme="majorHAnsi" w:hAnsiTheme="majorHAnsi"/>
          <w:lang w:val="ka-GE"/>
        </w:rPr>
      </w:pPr>
      <w:r w:rsidRPr="000559F9">
        <w:rPr>
          <w:rFonts w:asciiTheme="majorHAnsi" w:hAnsiTheme="majorHAnsi"/>
          <w:lang w:val="ka-GE"/>
        </w:rPr>
        <w:t xml:space="preserve">საოჯახო მედიცინის </w:t>
      </w:r>
      <w:r w:rsidR="00854C62" w:rsidRPr="000559F9">
        <w:rPr>
          <w:rFonts w:asciiTheme="majorHAnsi" w:hAnsiTheme="majorHAnsi"/>
          <w:lang w:val="ka-GE"/>
        </w:rPr>
        <w:t>დისციპლინა აღიარებს</w:t>
      </w:r>
      <w:r w:rsidR="004F7287" w:rsidRPr="000559F9">
        <w:rPr>
          <w:rFonts w:asciiTheme="majorHAnsi" w:hAnsiTheme="majorHAnsi"/>
          <w:lang w:val="ka-GE"/>
        </w:rPr>
        <w:t>,</w:t>
      </w:r>
      <w:r w:rsidR="00854C62" w:rsidRPr="000559F9">
        <w:rPr>
          <w:rFonts w:asciiTheme="majorHAnsi" w:hAnsiTheme="majorHAnsi"/>
          <w:lang w:val="ka-GE"/>
        </w:rPr>
        <w:t xml:space="preserve"> რომ ჯანმრთელობის პრობლემების მართვისას მას გააჩნია პასუხისმგებლობა როგორც ინდივიდუალური პაციენტის, ისე ფართო საზოგადოების მიმართ. აღნიშნული მიდგომა მოიცავს </w:t>
      </w:r>
      <w:r w:rsidR="00B065F3" w:rsidRPr="000559F9">
        <w:rPr>
          <w:rFonts w:asciiTheme="majorHAnsi" w:hAnsiTheme="majorHAnsi"/>
          <w:lang w:val="ka-GE"/>
        </w:rPr>
        <w:t xml:space="preserve">ადამიანების, ცხოველებისა და გარემოს ინტეგრირებულ ჯანმრთელობას, რომელიც ცნობილია „ერთიანი ჯანმრთელობის“ კონცეფციის სახელით. </w:t>
      </w:r>
      <w:r w:rsidRPr="000559F9">
        <w:rPr>
          <w:rFonts w:asciiTheme="majorHAnsi" w:hAnsiTheme="majorHAnsi"/>
          <w:lang w:val="ka-GE"/>
        </w:rPr>
        <w:t xml:space="preserve">ერთიანი ჯანმრთელობის კონცეფციის დანერგვისას მნიშვნელოვანია თანამშრომლობა სოფლის მეურნეობის და ვეტერინარულ სექტორებთან, რათა გამოირიცხოს დაავადების გამომწვევი ყველა პოტენციური ფაქტორი. </w:t>
      </w:r>
    </w:p>
    <w:p w14:paraId="37CC70EA" w14:textId="6A05AC78" w:rsidR="00106261" w:rsidRPr="000559F9" w:rsidRDefault="00DA1FA6" w:rsidP="00F400EF">
      <w:pPr>
        <w:jc w:val="both"/>
        <w:rPr>
          <w:rFonts w:asciiTheme="majorHAnsi" w:hAnsiTheme="majorHAnsi"/>
          <w:lang w:val="ka-GE"/>
        </w:rPr>
      </w:pPr>
      <w:r>
        <w:rPr>
          <w:rFonts w:asciiTheme="majorHAnsi" w:hAnsiTheme="majorHAnsi"/>
          <w:lang w:val="ka-GE"/>
        </w:rPr>
        <w:t>ლ</w:t>
      </w:r>
      <w:r w:rsidR="00F975E4" w:rsidRPr="000559F9">
        <w:rPr>
          <w:rFonts w:asciiTheme="majorHAnsi" w:hAnsiTheme="majorHAnsi"/>
          <w:lang w:val="ka-GE"/>
        </w:rPr>
        <w:t xml:space="preserve">) ოჯახის ექიმი </w:t>
      </w:r>
      <w:r w:rsidR="00106261" w:rsidRPr="000559F9">
        <w:rPr>
          <w:rFonts w:asciiTheme="majorHAnsi" w:hAnsiTheme="majorHAnsi"/>
          <w:bCs/>
          <w:lang w:val="ka-GE"/>
        </w:rPr>
        <w:t>მართავს ჯანმრთელობის პრობლემებს ფიზიკური, ფსიქოლოგიური, სოციალური, კულტურული,</w:t>
      </w:r>
      <w:r w:rsidR="00106261" w:rsidRPr="000559F9">
        <w:rPr>
          <w:rFonts w:asciiTheme="majorHAnsi" w:hAnsiTheme="majorHAnsi"/>
          <w:lang w:val="ka-GE"/>
        </w:rPr>
        <w:t xml:space="preserve"> </w:t>
      </w:r>
      <w:r w:rsidR="00106261" w:rsidRPr="000559F9">
        <w:rPr>
          <w:rFonts w:asciiTheme="majorHAnsi" w:hAnsiTheme="majorHAnsi"/>
          <w:bCs/>
          <w:lang w:val="ka-GE"/>
        </w:rPr>
        <w:t>ეკოლოგიური და ეგზისტენციური  განზომილებების გათვალისწინებით</w:t>
      </w:r>
      <w:r w:rsidR="00106261" w:rsidRPr="000559F9">
        <w:rPr>
          <w:rFonts w:asciiTheme="majorHAnsi" w:hAnsiTheme="majorHAnsi" w:cs="MJOOUJ+Barlow-Regular"/>
          <w:bCs/>
          <w:lang w:val="ka-GE"/>
        </w:rPr>
        <w:t>.</w:t>
      </w:r>
    </w:p>
    <w:p w14:paraId="32A999D5" w14:textId="5C8903F7" w:rsidR="00A8149B" w:rsidRPr="000559F9" w:rsidRDefault="00EE5D6B" w:rsidP="00F400EF">
      <w:pPr>
        <w:jc w:val="both"/>
        <w:rPr>
          <w:rFonts w:asciiTheme="majorHAnsi" w:hAnsiTheme="majorHAnsi"/>
          <w:lang w:val="ka-GE"/>
        </w:rPr>
      </w:pPr>
      <w:r w:rsidRPr="000559F9">
        <w:rPr>
          <w:rFonts w:asciiTheme="majorHAnsi" w:hAnsiTheme="majorHAnsi"/>
          <w:lang w:val="ka-GE"/>
        </w:rPr>
        <w:t>დისციპლინა აღიარებს ერთდროულად ყველა განზომილების მ</w:t>
      </w:r>
      <w:r w:rsidR="00475110" w:rsidRPr="000559F9">
        <w:rPr>
          <w:rFonts w:asciiTheme="majorHAnsi" w:hAnsiTheme="majorHAnsi"/>
          <w:lang w:val="ka-GE"/>
        </w:rPr>
        <w:t>ნ</w:t>
      </w:r>
      <w:r w:rsidRPr="000559F9">
        <w:rPr>
          <w:rFonts w:asciiTheme="majorHAnsi" w:hAnsiTheme="majorHAnsi"/>
          <w:lang w:val="ka-GE"/>
        </w:rPr>
        <w:t>იშვნელობას და თითოეულს ანიჭებს საკუთარ წონას. ავადმყოფობასთან დაკავშირებული ქცევა და დაავადების ხასიათი იცვლება აღნიშნული ფაქტორ</w:t>
      </w:r>
      <w:r w:rsidR="00475110" w:rsidRPr="000559F9">
        <w:rPr>
          <w:rFonts w:asciiTheme="majorHAnsi" w:hAnsiTheme="majorHAnsi"/>
          <w:lang w:val="ka-GE"/>
        </w:rPr>
        <w:t>ებ</w:t>
      </w:r>
      <w:r w:rsidRPr="000559F9">
        <w:rPr>
          <w:rFonts w:asciiTheme="majorHAnsi" w:hAnsiTheme="majorHAnsi"/>
          <w:lang w:val="ka-GE"/>
        </w:rPr>
        <w:t>ის ზემოქმედებით</w:t>
      </w:r>
      <w:r w:rsidR="002C6082" w:rsidRPr="000559F9">
        <w:rPr>
          <w:rFonts w:asciiTheme="majorHAnsi" w:hAnsiTheme="majorHAnsi"/>
          <w:lang w:val="ka-GE"/>
        </w:rPr>
        <w:t>, ხოლო უკმაყოფილების დიდი წილი გამოწვეულია ჩარევებით, რომლებიც არ ითვალისწინებს პაციენტის პრობლემის ძირეულ მიზეზს.</w:t>
      </w:r>
      <w:r w:rsidR="001575D8" w:rsidRPr="000559F9">
        <w:rPr>
          <w:rFonts w:asciiTheme="majorHAnsi" w:hAnsiTheme="majorHAnsi"/>
          <w:lang w:val="ka-GE"/>
        </w:rPr>
        <w:t xml:space="preserve"> </w:t>
      </w:r>
    </w:p>
    <w:p w14:paraId="2F7F6070" w14:textId="106D7224" w:rsidR="00422D7D" w:rsidRPr="003C0DD1" w:rsidRDefault="00422D7D" w:rsidP="00967194">
      <w:pPr>
        <w:pStyle w:val="Heading1"/>
        <w:numPr>
          <w:ilvl w:val="0"/>
          <w:numId w:val="14"/>
        </w:numPr>
        <w:jc w:val="both"/>
        <w:rPr>
          <w:rStyle w:val="Heading2Char"/>
          <w:rFonts w:asciiTheme="majorHAnsi" w:hAnsiTheme="majorHAnsi"/>
          <w:bCs/>
          <w:color w:val="auto"/>
          <w:sz w:val="22"/>
          <w:szCs w:val="22"/>
          <w:lang w:val="ka-GE"/>
        </w:rPr>
      </w:pPr>
      <w:bookmarkStart w:id="9" w:name="_Toc151826140"/>
      <w:bookmarkStart w:id="10" w:name="_Toc151835448"/>
      <w:r w:rsidRPr="003C0DD1">
        <w:rPr>
          <w:rStyle w:val="Heading2Char"/>
          <w:rFonts w:asciiTheme="majorHAnsi" w:hAnsiTheme="majorHAnsi"/>
          <w:bCs/>
          <w:color w:val="auto"/>
          <w:sz w:val="22"/>
          <w:szCs w:val="22"/>
          <w:lang w:val="ka-GE"/>
        </w:rPr>
        <w:t xml:space="preserve">ოჯახის ექიმის </w:t>
      </w:r>
      <w:r w:rsidR="00F975E4" w:rsidRPr="003C0DD1">
        <w:rPr>
          <w:rStyle w:val="Heading2Char"/>
          <w:rFonts w:asciiTheme="majorHAnsi" w:hAnsiTheme="majorHAnsi"/>
          <w:bCs/>
          <w:color w:val="auto"/>
          <w:sz w:val="22"/>
          <w:szCs w:val="22"/>
          <w:lang w:val="ka-GE"/>
        </w:rPr>
        <w:t>ძირითადი კომპეტენციების განმარტება</w:t>
      </w:r>
      <w:bookmarkEnd w:id="9"/>
      <w:bookmarkEnd w:id="10"/>
      <w:r w:rsidR="00F975E4" w:rsidRPr="003C0DD1">
        <w:rPr>
          <w:rStyle w:val="Heading2Char"/>
          <w:rFonts w:asciiTheme="majorHAnsi" w:hAnsiTheme="majorHAnsi"/>
          <w:bCs/>
          <w:color w:val="auto"/>
          <w:sz w:val="22"/>
          <w:szCs w:val="22"/>
          <w:lang w:val="ka-GE"/>
        </w:rPr>
        <w:t xml:space="preserve"> </w:t>
      </w:r>
    </w:p>
    <w:p w14:paraId="4D9F4495" w14:textId="77777777" w:rsidR="00315ED4" w:rsidRPr="000559F9" w:rsidRDefault="00315ED4" w:rsidP="00F400EF">
      <w:pPr>
        <w:pStyle w:val="Heading1"/>
        <w:numPr>
          <w:ilvl w:val="0"/>
          <w:numId w:val="0"/>
        </w:numPr>
        <w:jc w:val="both"/>
        <w:rPr>
          <w:noProof/>
        </w:rPr>
      </w:pPr>
    </w:p>
    <w:p w14:paraId="731B766F" w14:textId="7F9B829F" w:rsidR="00315ED4" w:rsidRPr="000559F9" w:rsidRDefault="00315ED4" w:rsidP="008F3DD4">
      <w:pPr>
        <w:jc w:val="both"/>
        <w:rPr>
          <w:rStyle w:val="Heading2Char"/>
          <w:rFonts w:asciiTheme="majorHAnsi" w:hAnsiTheme="majorHAnsi"/>
          <w:noProof/>
          <w:color w:val="auto"/>
          <w:sz w:val="22"/>
          <w:szCs w:val="22"/>
          <w:lang w:val="ka-GE"/>
        </w:rPr>
      </w:pPr>
      <w:r w:rsidRPr="000559F9">
        <w:rPr>
          <w:rFonts w:asciiTheme="majorHAnsi" w:hAnsiTheme="majorHAnsi"/>
          <w:noProof/>
          <w:lang w:val="ka-GE"/>
        </w:rPr>
        <w:t xml:space="preserve">ოჯახის ექიმის, როგორც სპეციალისტის ზოგადი კომპეტენცია (ცოდნა, უნარ-ჩვევები, დამოკიდებულება) ექვს მთავარ კომპეტენციას ეფუძნება: </w:t>
      </w:r>
    </w:p>
    <w:p w14:paraId="3854C5D7" w14:textId="5E8745AD" w:rsidR="00F975E4" w:rsidRPr="00FE4E8D" w:rsidRDefault="00315ED4" w:rsidP="00F400EF">
      <w:pPr>
        <w:jc w:val="both"/>
        <w:rPr>
          <w:rFonts w:ascii="Sylfaen" w:hAnsi="Sylfaen"/>
          <w:b/>
          <w:bCs/>
          <w:noProof/>
        </w:rPr>
      </w:pPr>
      <w:bookmarkStart w:id="11" w:name="_Toc151826141"/>
      <w:r w:rsidRPr="00FE4E8D">
        <w:rPr>
          <w:rFonts w:ascii="Sylfaen" w:hAnsi="Sylfaen"/>
          <w:b/>
          <w:bCs/>
          <w:noProof/>
        </w:rPr>
        <w:t xml:space="preserve">ა) </w:t>
      </w:r>
      <w:r w:rsidR="00F975E4" w:rsidRPr="00FE4E8D">
        <w:rPr>
          <w:rFonts w:ascii="Sylfaen" w:hAnsi="Sylfaen"/>
          <w:b/>
          <w:bCs/>
          <w:noProof/>
        </w:rPr>
        <w:t>პირველადი სამედიცინო დახმარების მართვა</w:t>
      </w:r>
      <w:bookmarkEnd w:id="11"/>
    </w:p>
    <w:p w14:paraId="748CF672" w14:textId="47109085" w:rsidR="00F975E4" w:rsidRPr="000559F9" w:rsidRDefault="00F975E4" w:rsidP="00F400EF">
      <w:pPr>
        <w:jc w:val="both"/>
        <w:rPr>
          <w:rFonts w:asciiTheme="majorHAnsi" w:eastAsia="Arial" w:hAnsiTheme="majorHAnsi" w:cs="Arial"/>
          <w:bCs/>
        </w:rPr>
      </w:pPr>
      <w:r w:rsidRPr="000559F9">
        <w:rPr>
          <w:rFonts w:asciiTheme="majorHAnsi" w:eastAsia="Arial" w:hAnsiTheme="majorHAnsi" w:cs="Arial"/>
          <w:bCs/>
          <w:lang w:val="ka-GE"/>
        </w:rPr>
        <w:t>ოჯახის ექიმს უნდა შეეძლოს</w:t>
      </w:r>
      <w:r w:rsidRPr="000559F9">
        <w:rPr>
          <w:rFonts w:asciiTheme="majorHAnsi" w:eastAsia="Arial" w:hAnsiTheme="majorHAnsi" w:cs="Arial"/>
          <w:bCs/>
        </w:rPr>
        <w:t>:</w:t>
      </w:r>
    </w:p>
    <w:p w14:paraId="5ED77BDB" w14:textId="77777777" w:rsidR="00F975E4" w:rsidRPr="000559F9" w:rsidRDefault="00F975E4" w:rsidP="008148D8">
      <w:pPr>
        <w:pStyle w:val="ListParagraph"/>
        <w:numPr>
          <w:ilvl w:val="0"/>
          <w:numId w:val="2"/>
        </w:numPr>
        <w:jc w:val="both"/>
        <w:rPr>
          <w:rFonts w:asciiTheme="majorHAnsi" w:hAnsiTheme="majorHAnsi"/>
        </w:rPr>
      </w:pPr>
      <w:r w:rsidRPr="000559F9">
        <w:rPr>
          <w:rFonts w:asciiTheme="majorHAnsi" w:hAnsiTheme="majorHAnsi"/>
          <w:lang w:val="ka-GE"/>
        </w:rPr>
        <w:t>მართოს პირველადი კონტაქტი პაციენტთან არადიფერენცირებული პრობლემით;</w:t>
      </w:r>
    </w:p>
    <w:p w14:paraId="0BB777EC" w14:textId="77777777" w:rsidR="00F975E4" w:rsidRPr="000559F9" w:rsidRDefault="00F975E4" w:rsidP="008148D8">
      <w:pPr>
        <w:pStyle w:val="ListParagraph"/>
        <w:numPr>
          <w:ilvl w:val="0"/>
          <w:numId w:val="2"/>
        </w:numPr>
        <w:jc w:val="both"/>
        <w:rPr>
          <w:rFonts w:asciiTheme="majorHAnsi" w:hAnsiTheme="majorHAnsi"/>
        </w:rPr>
      </w:pPr>
      <w:r w:rsidRPr="000559F9">
        <w:rPr>
          <w:rFonts w:asciiTheme="majorHAnsi" w:hAnsiTheme="majorHAnsi"/>
          <w:lang w:val="ka-GE"/>
        </w:rPr>
        <w:lastRenderedPageBreak/>
        <w:t>მოიცვას ჯანმრთელობის პრობლემების სრული სპექტრი</w:t>
      </w:r>
      <w:r w:rsidRPr="000559F9">
        <w:rPr>
          <w:rFonts w:asciiTheme="majorHAnsi" w:hAnsiTheme="majorHAnsi"/>
        </w:rPr>
        <w:t>;</w:t>
      </w:r>
    </w:p>
    <w:p w14:paraId="188059C6" w14:textId="77777777" w:rsidR="00F975E4" w:rsidRPr="000559F9" w:rsidRDefault="00F975E4" w:rsidP="008148D8">
      <w:pPr>
        <w:pStyle w:val="ListParagraph"/>
        <w:numPr>
          <w:ilvl w:val="0"/>
          <w:numId w:val="2"/>
        </w:numPr>
        <w:jc w:val="both"/>
        <w:rPr>
          <w:rFonts w:asciiTheme="majorHAnsi" w:hAnsiTheme="majorHAnsi"/>
        </w:rPr>
      </w:pPr>
      <w:r w:rsidRPr="000559F9">
        <w:rPr>
          <w:rFonts w:asciiTheme="majorHAnsi" w:hAnsiTheme="majorHAnsi"/>
          <w:lang w:val="ka-GE"/>
        </w:rPr>
        <w:t>მოახდინოს ზრუნვის კოორდინაცია პირველადი ჯანდაცვის სხვა პროფესიონალებსა და სხვა სპეციალისტებთან</w:t>
      </w:r>
      <w:r w:rsidRPr="000559F9">
        <w:rPr>
          <w:rFonts w:asciiTheme="majorHAnsi" w:hAnsiTheme="majorHAnsi"/>
        </w:rPr>
        <w:t>;</w:t>
      </w:r>
    </w:p>
    <w:p w14:paraId="0F00CDE2" w14:textId="77777777" w:rsidR="00F975E4" w:rsidRPr="000559F9" w:rsidRDefault="00F975E4" w:rsidP="008148D8">
      <w:pPr>
        <w:pStyle w:val="ListParagraph"/>
        <w:numPr>
          <w:ilvl w:val="0"/>
          <w:numId w:val="2"/>
        </w:numPr>
        <w:jc w:val="both"/>
        <w:rPr>
          <w:rFonts w:asciiTheme="majorHAnsi" w:hAnsiTheme="majorHAnsi"/>
        </w:rPr>
      </w:pPr>
      <w:r w:rsidRPr="000559F9">
        <w:rPr>
          <w:rFonts w:asciiTheme="majorHAnsi" w:hAnsiTheme="majorHAnsi"/>
          <w:lang w:val="ka-GE"/>
        </w:rPr>
        <w:t>ეფექტურად და ადეკვატურად განახორციელოს სამედიცინო დახმარება და ჯანდაცვის სერვისების უტილიზაცია</w:t>
      </w:r>
      <w:r w:rsidRPr="000559F9">
        <w:rPr>
          <w:rFonts w:asciiTheme="majorHAnsi" w:hAnsiTheme="majorHAnsi"/>
        </w:rPr>
        <w:t>;</w:t>
      </w:r>
    </w:p>
    <w:p w14:paraId="2CE71F7C" w14:textId="77777777" w:rsidR="00F975E4" w:rsidRPr="000559F9" w:rsidRDefault="00F975E4" w:rsidP="008148D8">
      <w:pPr>
        <w:pStyle w:val="ListParagraph"/>
        <w:numPr>
          <w:ilvl w:val="0"/>
          <w:numId w:val="2"/>
        </w:numPr>
        <w:jc w:val="both"/>
        <w:rPr>
          <w:rFonts w:asciiTheme="majorHAnsi" w:hAnsiTheme="majorHAnsi"/>
        </w:rPr>
      </w:pPr>
      <w:r w:rsidRPr="000559F9">
        <w:rPr>
          <w:rFonts w:asciiTheme="majorHAnsi" w:hAnsiTheme="majorHAnsi"/>
          <w:lang w:val="ka-GE"/>
        </w:rPr>
        <w:t>განახორციელოს სამედიცინო დახმარების ხარისხისა და უსაფრთხოების მონიტორინგი, შეფასება და გაუმჯობესება</w:t>
      </w:r>
      <w:r w:rsidRPr="000559F9">
        <w:rPr>
          <w:rFonts w:asciiTheme="majorHAnsi" w:hAnsiTheme="majorHAnsi"/>
        </w:rPr>
        <w:t>;</w:t>
      </w:r>
    </w:p>
    <w:p w14:paraId="39AF9D5B" w14:textId="77777777" w:rsidR="00F975E4" w:rsidRPr="000559F9" w:rsidRDefault="00F975E4" w:rsidP="008148D8">
      <w:pPr>
        <w:pStyle w:val="ListParagraph"/>
        <w:numPr>
          <w:ilvl w:val="0"/>
          <w:numId w:val="2"/>
        </w:numPr>
        <w:jc w:val="both"/>
        <w:rPr>
          <w:rFonts w:asciiTheme="majorHAnsi" w:hAnsiTheme="majorHAnsi"/>
          <w:color w:val="000000"/>
        </w:rPr>
      </w:pPr>
      <w:r w:rsidRPr="000559F9">
        <w:rPr>
          <w:rFonts w:asciiTheme="majorHAnsi" w:hAnsiTheme="majorHAnsi"/>
          <w:color w:val="000000"/>
          <w:lang w:val="ka-GE"/>
        </w:rPr>
        <w:t>ხელი შეუწყოს პაციენტისთვის შესაბამისი სერვისის ხელმისაწვდომობას ჯანდაცვის სისტემის ფარგლებში;</w:t>
      </w:r>
    </w:p>
    <w:p w14:paraId="7A49251D" w14:textId="50874081" w:rsidR="00F975E4" w:rsidRPr="00FE4E8D" w:rsidRDefault="00F975E4" w:rsidP="008148D8">
      <w:pPr>
        <w:pStyle w:val="ListParagraph"/>
        <w:numPr>
          <w:ilvl w:val="0"/>
          <w:numId w:val="2"/>
        </w:numPr>
        <w:jc w:val="both"/>
        <w:rPr>
          <w:rStyle w:val="Heading2Char"/>
          <w:rFonts w:asciiTheme="majorHAnsi" w:hAnsiTheme="majorHAnsi"/>
          <w:color w:val="auto"/>
          <w:sz w:val="22"/>
          <w:szCs w:val="22"/>
        </w:rPr>
      </w:pPr>
      <w:r w:rsidRPr="000559F9">
        <w:rPr>
          <w:rFonts w:asciiTheme="majorHAnsi" w:hAnsiTheme="majorHAnsi"/>
          <w:color w:val="000000"/>
          <w:lang w:val="ka-GE"/>
        </w:rPr>
        <w:t>შეასრულოს პაციენტის ინტერესების დამცველის როლი.</w:t>
      </w:r>
    </w:p>
    <w:p w14:paraId="22DAA2AF" w14:textId="766C37CF" w:rsidR="00F975E4" w:rsidRPr="00FE4E8D" w:rsidRDefault="00315ED4" w:rsidP="000559F9">
      <w:pPr>
        <w:rPr>
          <w:rFonts w:ascii="Sylfaen" w:hAnsi="Sylfaen"/>
          <w:b/>
          <w:bCs/>
          <w:noProof/>
        </w:rPr>
      </w:pPr>
      <w:bookmarkStart w:id="12" w:name="_Toc151826142"/>
      <w:r w:rsidRPr="00FE4E8D">
        <w:rPr>
          <w:rFonts w:ascii="Sylfaen" w:hAnsi="Sylfaen"/>
          <w:b/>
          <w:bCs/>
          <w:noProof/>
        </w:rPr>
        <w:t xml:space="preserve">ბ) </w:t>
      </w:r>
      <w:r w:rsidR="00F975E4" w:rsidRPr="00FE4E8D">
        <w:rPr>
          <w:rFonts w:ascii="Sylfaen" w:hAnsi="Sylfaen"/>
          <w:b/>
          <w:bCs/>
          <w:noProof/>
        </w:rPr>
        <w:t>პიროვნებაზე ორიენტირებული დახმარება</w:t>
      </w:r>
      <w:bookmarkEnd w:id="12"/>
    </w:p>
    <w:p w14:paraId="0BD99E39" w14:textId="2DED5031" w:rsidR="00F975E4" w:rsidRPr="000559F9" w:rsidRDefault="00F975E4" w:rsidP="000559F9">
      <w:pPr>
        <w:rPr>
          <w:rStyle w:val="Heading2Char"/>
          <w:rFonts w:asciiTheme="majorHAnsi" w:eastAsia="Arial" w:hAnsiTheme="majorHAnsi" w:cs="Arial"/>
          <w:color w:val="auto"/>
          <w:sz w:val="22"/>
          <w:szCs w:val="22"/>
        </w:rPr>
      </w:pPr>
      <w:proofErr w:type="spellStart"/>
      <w:r w:rsidRPr="000559F9">
        <w:rPr>
          <w:rFonts w:asciiTheme="majorHAnsi" w:eastAsia="Arial" w:hAnsiTheme="majorHAnsi" w:cs="Arial"/>
        </w:rPr>
        <w:t>ოჯახის</w:t>
      </w:r>
      <w:proofErr w:type="spellEnd"/>
      <w:r w:rsidRPr="000559F9">
        <w:rPr>
          <w:rFonts w:asciiTheme="majorHAnsi" w:eastAsia="Arial" w:hAnsiTheme="majorHAnsi" w:cs="Arial"/>
        </w:rPr>
        <w:t xml:space="preserve"> </w:t>
      </w:r>
      <w:proofErr w:type="spellStart"/>
      <w:r w:rsidRPr="000559F9">
        <w:rPr>
          <w:rFonts w:asciiTheme="majorHAnsi" w:eastAsia="Arial" w:hAnsiTheme="majorHAnsi" w:cs="Arial"/>
        </w:rPr>
        <w:t>ექიმს</w:t>
      </w:r>
      <w:proofErr w:type="spellEnd"/>
      <w:r w:rsidRPr="000559F9">
        <w:rPr>
          <w:rFonts w:asciiTheme="majorHAnsi" w:eastAsia="Arial" w:hAnsiTheme="majorHAnsi" w:cs="Arial"/>
        </w:rPr>
        <w:t xml:space="preserve"> </w:t>
      </w:r>
      <w:proofErr w:type="spellStart"/>
      <w:r w:rsidRPr="000559F9">
        <w:rPr>
          <w:rFonts w:asciiTheme="majorHAnsi" w:eastAsia="Arial" w:hAnsiTheme="majorHAnsi" w:cs="Arial"/>
        </w:rPr>
        <w:t>უნდა</w:t>
      </w:r>
      <w:proofErr w:type="spellEnd"/>
      <w:r w:rsidRPr="000559F9">
        <w:rPr>
          <w:rFonts w:asciiTheme="majorHAnsi" w:eastAsia="Arial" w:hAnsiTheme="majorHAnsi" w:cs="Arial"/>
        </w:rPr>
        <w:t xml:space="preserve"> </w:t>
      </w:r>
      <w:proofErr w:type="spellStart"/>
      <w:r w:rsidRPr="000559F9">
        <w:rPr>
          <w:rFonts w:asciiTheme="majorHAnsi" w:eastAsia="Arial" w:hAnsiTheme="majorHAnsi" w:cs="Arial"/>
        </w:rPr>
        <w:t>შეეძლოს</w:t>
      </w:r>
      <w:proofErr w:type="spellEnd"/>
      <w:r w:rsidRPr="000559F9">
        <w:rPr>
          <w:rFonts w:asciiTheme="majorHAnsi" w:eastAsia="Arial" w:hAnsiTheme="majorHAnsi" w:cs="Arial"/>
        </w:rPr>
        <w:t>:</w:t>
      </w:r>
    </w:p>
    <w:p w14:paraId="3697ADED" w14:textId="65812A97" w:rsidR="00F975E4" w:rsidRPr="000559F9" w:rsidRDefault="00F975E4" w:rsidP="008F3DD4">
      <w:pPr>
        <w:pStyle w:val="ListParagraph"/>
        <w:numPr>
          <w:ilvl w:val="0"/>
          <w:numId w:val="3"/>
        </w:numPr>
        <w:jc w:val="both"/>
        <w:rPr>
          <w:rFonts w:asciiTheme="majorHAnsi" w:hAnsiTheme="majorHAnsi"/>
          <w:lang w:val="ka-GE"/>
        </w:rPr>
      </w:pPr>
      <w:r w:rsidRPr="000559F9">
        <w:rPr>
          <w:rFonts w:asciiTheme="majorHAnsi" w:hAnsiTheme="majorHAnsi"/>
          <w:lang w:val="ka-GE"/>
        </w:rPr>
        <w:t>გამოიყენოს პიროვნებაზე ორიენტირებული მიდგომა პაციენტის პრობლემების მართვისას, კონკრეტული პირის გარემოებების კონტექსტში;</w:t>
      </w:r>
    </w:p>
    <w:p w14:paraId="73F81FEE" w14:textId="20C09CC2" w:rsidR="00F975E4" w:rsidRPr="000559F9" w:rsidRDefault="00F975E4" w:rsidP="008F3DD4">
      <w:pPr>
        <w:pStyle w:val="ListParagraph"/>
        <w:numPr>
          <w:ilvl w:val="0"/>
          <w:numId w:val="3"/>
        </w:numPr>
        <w:jc w:val="both"/>
        <w:rPr>
          <w:rFonts w:asciiTheme="majorHAnsi" w:hAnsiTheme="majorHAnsi"/>
          <w:lang w:val="ka-GE"/>
        </w:rPr>
      </w:pPr>
      <w:r w:rsidRPr="000559F9">
        <w:rPr>
          <w:rFonts w:asciiTheme="majorHAnsi" w:hAnsiTheme="majorHAnsi"/>
          <w:lang w:val="ka-GE"/>
        </w:rPr>
        <w:t>განავითაროს და გამოიყენოს ზოგადი პრაქტიკის კონსულტაცია ექიმ-პაციენტის ეფექტური ურთიერთობის ჩამოსაყალიბებლად, პიროვნების ავტონომიურობის პატივისცემით;</w:t>
      </w:r>
    </w:p>
    <w:p w14:paraId="10EDEE91" w14:textId="5ED63045" w:rsidR="00F975E4" w:rsidRPr="000559F9" w:rsidRDefault="00F975E4" w:rsidP="008F3DD4">
      <w:pPr>
        <w:pStyle w:val="ListParagraph"/>
        <w:numPr>
          <w:ilvl w:val="0"/>
          <w:numId w:val="3"/>
        </w:numPr>
        <w:jc w:val="both"/>
        <w:rPr>
          <w:rFonts w:asciiTheme="majorHAnsi" w:hAnsiTheme="majorHAnsi"/>
          <w:lang w:val="ka-GE"/>
        </w:rPr>
      </w:pPr>
      <w:r w:rsidRPr="000559F9">
        <w:rPr>
          <w:rFonts w:asciiTheme="majorHAnsi" w:hAnsiTheme="majorHAnsi"/>
          <w:lang w:val="ka-GE"/>
        </w:rPr>
        <w:t xml:space="preserve">ურთიერთობის, პრიორიტეტების დასახვისა და მოქმედების დროს გამოიყენოს პარტნიორული პრინციპი; </w:t>
      </w:r>
    </w:p>
    <w:p w14:paraId="12E5E2F5" w14:textId="50681BA0" w:rsidR="00F975E4" w:rsidRPr="000559F9" w:rsidRDefault="00F975E4" w:rsidP="008F3DD4">
      <w:pPr>
        <w:pStyle w:val="ListParagraph"/>
        <w:numPr>
          <w:ilvl w:val="0"/>
          <w:numId w:val="3"/>
        </w:numPr>
        <w:jc w:val="both"/>
        <w:rPr>
          <w:rFonts w:asciiTheme="majorHAnsi" w:hAnsiTheme="majorHAnsi"/>
          <w:lang w:val="ka-GE"/>
        </w:rPr>
      </w:pPr>
      <w:r w:rsidRPr="000559F9">
        <w:rPr>
          <w:rFonts w:asciiTheme="majorHAnsi" w:hAnsiTheme="majorHAnsi"/>
          <w:lang w:val="ka-GE"/>
        </w:rPr>
        <w:t xml:space="preserve">ხელი შეუწყოს პაციენტის შესაძლებლობების გაძლიერებას თვითმართვის და პრევენციის მიმართულებით, ცხოვრების ჯანსაღი წესის სასარგებლოდ ქცევის ცვლილების ჩათვლით; </w:t>
      </w:r>
    </w:p>
    <w:p w14:paraId="79F73D19" w14:textId="0D73E3B7" w:rsidR="00F975E4" w:rsidRPr="000559F9" w:rsidRDefault="00F975E4" w:rsidP="008F3DD4">
      <w:pPr>
        <w:pStyle w:val="ListParagraph"/>
        <w:numPr>
          <w:ilvl w:val="0"/>
          <w:numId w:val="3"/>
        </w:numPr>
        <w:jc w:val="both"/>
        <w:rPr>
          <w:rFonts w:asciiTheme="majorHAnsi" w:hAnsiTheme="majorHAnsi"/>
          <w:lang w:val="ka-GE"/>
        </w:rPr>
      </w:pPr>
      <w:r w:rsidRPr="000559F9">
        <w:rPr>
          <w:rFonts w:asciiTheme="majorHAnsi" w:hAnsiTheme="majorHAnsi"/>
          <w:lang w:val="ka-GE"/>
        </w:rPr>
        <w:t>უზრუნველყოს სამედიცინო დახმარების უწყვეტობა, პაციენტის საჭიროებების გათვალისწინებით, უწყვეტი და კოორდინირებული ზრუნვის მართვით, ჯანდაცვის რესურსების დუბლირებისა და უყაირათო ხარჯვის მინიმუმამდე შესამცირებლად.</w:t>
      </w:r>
    </w:p>
    <w:p w14:paraId="0DFCCA1D" w14:textId="256819EC" w:rsidR="00F975E4" w:rsidRPr="00FE4E8D" w:rsidRDefault="00315ED4" w:rsidP="000559F9">
      <w:pPr>
        <w:rPr>
          <w:rFonts w:ascii="Sylfaen" w:hAnsi="Sylfaen"/>
          <w:b/>
          <w:bCs/>
          <w:noProof/>
        </w:rPr>
      </w:pPr>
      <w:r w:rsidRPr="00FE4E8D">
        <w:rPr>
          <w:rFonts w:ascii="Sylfaen" w:hAnsi="Sylfaen"/>
          <w:b/>
          <w:bCs/>
          <w:noProof/>
        </w:rPr>
        <w:t xml:space="preserve">გ) </w:t>
      </w:r>
      <w:r w:rsidR="00F975E4" w:rsidRPr="00FE4E8D">
        <w:rPr>
          <w:rFonts w:ascii="Sylfaen" w:hAnsi="Sylfaen"/>
          <w:b/>
          <w:bCs/>
          <w:noProof/>
        </w:rPr>
        <w:t xml:space="preserve">პრობლემის გადაჭრის სპეციფიკური უნარ-ჩვევები </w:t>
      </w:r>
    </w:p>
    <w:p w14:paraId="6F99CDC5" w14:textId="31F3AD70" w:rsidR="00F975E4" w:rsidRPr="000559F9" w:rsidRDefault="00F975E4" w:rsidP="000559F9">
      <w:pPr>
        <w:rPr>
          <w:rFonts w:asciiTheme="majorHAnsi" w:hAnsiTheme="majorHAnsi"/>
          <w:lang w:val="ka-GE"/>
        </w:rPr>
      </w:pPr>
      <w:r w:rsidRPr="000559F9">
        <w:rPr>
          <w:rFonts w:asciiTheme="majorHAnsi" w:hAnsiTheme="majorHAnsi"/>
          <w:lang w:val="ka-GE"/>
        </w:rPr>
        <w:t>ოჯახის ექიმს უნდა შეეძლოს:</w:t>
      </w:r>
    </w:p>
    <w:p w14:paraId="7A77F16E" w14:textId="79A4F136" w:rsidR="00F975E4" w:rsidRPr="000559F9" w:rsidRDefault="00F975E4" w:rsidP="00AD2B3A">
      <w:pPr>
        <w:pStyle w:val="ListParagraph"/>
        <w:numPr>
          <w:ilvl w:val="0"/>
          <w:numId w:val="4"/>
        </w:numPr>
        <w:jc w:val="both"/>
        <w:rPr>
          <w:rFonts w:asciiTheme="majorHAnsi" w:hAnsiTheme="majorHAnsi"/>
          <w:lang w:val="ka-GE"/>
        </w:rPr>
      </w:pPr>
      <w:r w:rsidRPr="000559F9">
        <w:rPr>
          <w:rFonts w:asciiTheme="majorHAnsi" w:hAnsiTheme="majorHAnsi"/>
          <w:lang w:val="ka-GE"/>
        </w:rPr>
        <w:t>გადაწყვეტილების მიღების პროცესი დაუკავშიროს საზოგადოებაში დაავადების პრევალენტობასა და ინციდენტობას;</w:t>
      </w:r>
    </w:p>
    <w:p w14:paraId="6675FFDF" w14:textId="49EC4792" w:rsidR="00F975E4" w:rsidRPr="000559F9" w:rsidRDefault="00F975E4" w:rsidP="00AD2B3A">
      <w:pPr>
        <w:pStyle w:val="ListParagraph"/>
        <w:numPr>
          <w:ilvl w:val="0"/>
          <w:numId w:val="4"/>
        </w:numPr>
        <w:jc w:val="both"/>
        <w:rPr>
          <w:rFonts w:asciiTheme="majorHAnsi" w:hAnsiTheme="majorHAnsi"/>
          <w:lang w:val="ka-GE"/>
        </w:rPr>
      </w:pPr>
      <w:r w:rsidRPr="000559F9">
        <w:rPr>
          <w:rFonts w:asciiTheme="majorHAnsi" w:hAnsiTheme="majorHAnsi"/>
          <w:lang w:val="ka-GE"/>
        </w:rPr>
        <w:t>ფოკუსირებულად შეაგროვოს და დაამუშავოს პაციენტის ანამნეზიდან, საექიმო გასინჯვიდან და გამოკვლევებიდან მიღებული ინფორმაცია და პაციენტთან თანამშრომლობით ასახოს მდგომარეობის მართვის შესაბამის გეგმაში;</w:t>
      </w:r>
    </w:p>
    <w:p w14:paraId="57E5F20A" w14:textId="56507C6F" w:rsidR="00F975E4" w:rsidRPr="000559F9" w:rsidRDefault="00F975E4" w:rsidP="00AD2B3A">
      <w:pPr>
        <w:pStyle w:val="ListParagraph"/>
        <w:numPr>
          <w:ilvl w:val="0"/>
          <w:numId w:val="4"/>
        </w:numPr>
        <w:jc w:val="both"/>
        <w:rPr>
          <w:rFonts w:asciiTheme="majorHAnsi" w:hAnsiTheme="majorHAnsi"/>
          <w:lang w:val="ka-GE"/>
        </w:rPr>
      </w:pPr>
      <w:r w:rsidRPr="000559F9">
        <w:rPr>
          <w:rFonts w:asciiTheme="majorHAnsi" w:hAnsiTheme="majorHAnsi"/>
          <w:lang w:val="ka-GE"/>
        </w:rPr>
        <w:t xml:space="preserve">იმუშაოს განსაზღვრული პრინციპით, რომელიც გულისხმობს, მაგალითად, ეტაპობრივი კვლევის ტაქტიკას, დროის, როგორც დიაგნოსტიკის ინსტრუმენტის გამოყენებას და გაურკვევლობის </w:t>
      </w:r>
      <w:r w:rsidR="00D42D92" w:rsidRPr="000559F9">
        <w:rPr>
          <w:rFonts w:asciiTheme="majorHAnsi" w:hAnsiTheme="majorHAnsi"/>
          <w:lang w:val="ka-GE"/>
        </w:rPr>
        <w:t>ხარისხის სწორად შეფასებას</w:t>
      </w:r>
      <w:r w:rsidRPr="000559F9">
        <w:rPr>
          <w:rFonts w:asciiTheme="majorHAnsi" w:hAnsiTheme="majorHAnsi"/>
          <w:lang w:val="ka-GE"/>
        </w:rPr>
        <w:t>;</w:t>
      </w:r>
    </w:p>
    <w:p w14:paraId="2B835648" w14:textId="4B666842" w:rsidR="00F975E4" w:rsidRPr="000559F9" w:rsidRDefault="00F975E4" w:rsidP="00AD2B3A">
      <w:pPr>
        <w:pStyle w:val="ListParagraph"/>
        <w:numPr>
          <w:ilvl w:val="0"/>
          <w:numId w:val="4"/>
        </w:numPr>
        <w:jc w:val="both"/>
        <w:rPr>
          <w:rFonts w:asciiTheme="majorHAnsi" w:hAnsiTheme="majorHAnsi"/>
          <w:lang w:val="ka-GE"/>
        </w:rPr>
      </w:pPr>
      <w:r w:rsidRPr="000559F9">
        <w:rPr>
          <w:rFonts w:asciiTheme="majorHAnsi" w:hAnsiTheme="majorHAnsi"/>
          <w:lang w:val="ka-GE"/>
        </w:rPr>
        <w:t>დაუყოვნებლივ ჩაერიოს საჭიროებისას;</w:t>
      </w:r>
    </w:p>
    <w:p w14:paraId="6891CA2A" w14:textId="5566229B" w:rsidR="00F975E4" w:rsidRPr="000559F9" w:rsidRDefault="00F975E4" w:rsidP="00AD2B3A">
      <w:pPr>
        <w:pStyle w:val="ListParagraph"/>
        <w:numPr>
          <w:ilvl w:val="0"/>
          <w:numId w:val="4"/>
        </w:numPr>
        <w:jc w:val="both"/>
        <w:rPr>
          <w:rFonts w:asciiTheme="majorHAnsi" w:hAnsiTheme="majorHAnsi"/>
          <w:lang w:val="ka-GE"/>
        </w:rPr>
      </w:pPr>
      <w:r w:rsidRPr="000559F9">
        <w:rPr>
          <w:rFonts w:asciiTheme="majorHAnsi" w:hAnsiTheme="majorHAnsi"/>
          <w:lang w:val="ka-GE"/>
        </w:rPr>
        <w:lastRenderedPageBreak/>
        <w:t xml:space="preserve">მართოს მდგომარეობები, </w:t>
      </w:r>
      <w:r w:rsidR="00D42D92" w:rsidRPr="000559F9">
        <w:rPr>
          <w:rFonts w:asciiTheme="majorHAnsi" w:hAnsiTheme="majorHAnsi"/>
          <w:lang w:val="ka-GE"/>
        </w:rPr>
        <w:t>გამოვლენის ადრეულ ეტაპზე, როდესაც ჯერ კიდევ არ იქნება გამოხატული სადიფერენციაციო სიმპტომები</w:t>
      </w:r>
    </w:p>
    <w:p w14:paraId="39FF8040" w14:textId="0A347A6B" w:rsidR="00F975E4" w:rsidRPr="000559F9" w:rsidRDefault="00F975E4" w:rsidP="00AD2B3A">
      <w:pPr>
        <w:pStyle w:val="ListParagraph"/>
        <w:numPr>
          <w:ilvl w:val="0"/>
          <w:numId w:val="4"/>
        </w:numPr>
        <w:jc w:val="both"/>
        <w:rPr>
          <w:rFonts w:asciiTheme="majorHAnsi" w:hAnsiTheme="majorHAnsi"/>
          <w:lang w:val="ka-GE"/>
        </w:rPr>
      </w:pPr>
      <w:r w:rsidRPr="000559F9">
        <w:rPr>
          <w:rFonts w:asciiTheme="majorHAnsi" w:hAnsiTheme="majorHAnsi"/>
          <w:lang w:val="ka-GE"/>
        </w:rPr>
        <w:t>ეფექტურად და ეფექტიანად გამოიყენოს დიაგნოსტიკური და სამკურნალო ჩარევები.</w:t>
      </w:r>
    </w:p>
    <w:p w14:paraId="4D357D25" w14:textId="46788D59" w:rsidR="00F975E4" w:rsidRPr="00932917" w:rsidRDefault="00315ED4" w:rsidP="000559F9">
      <w:pPr>
        <w:rPr>
          <w:rFonts w:asciiTheme="majorHAnsi" w:hAnsiTheme="majorHAnsi"/>
          <w:b/>
          <w:lang w:val="ka-GE"/>
        </w:rPr>
      </w:pPr>
      <w:r w:rsidRPr="00932917">
        <w:rPr>
          <w:rFonts w:asciiTheme="majorHAnsi" w:hAnsiTheme="majorHAnsi"/>
          <w:b/>
          <w:lang w:val="ka-GE"/>
        </w:rPr>
        <w:t xml:space="preserve">დ) </w:t>
      </w:r>
      <w:r w:rsidR="00F975E4" w:rsidRPr="00932917">
        <w:rPr>
          <w:rFonts w:asciiTheme="majorHAnsi" w:hAnsiTheme="majorHAnsi"/>
          <w:b/>
          <w:lang w:val="ka-GE"/>
        </w:rPr>
        <w:t xml:space="preserve">ყოვლისმომცველი მიდგომა </w:t>
      </w:r>
    </w:p>
    <w:p w14:paraId="2F5E3268" w14:textId="53FB68B3" w:rsidR="00F975E4" w:rsidRPr="00FE4E8D" w:rsidRDefault="00F975E4" w:rsidP="00FE4E8D">
      <w:pPr>
        <w:rPr>
          <w:rFonts w:ascii="Sylfaen" w:hAnsi="Sylfaen"/>
        </w:rPr>
      </w:pPr>
      <w:bookmarkStart w:id="13" w:name="_Toc151826143"/>
      <w:proofErr w:type="spellStart"/>
      <w:r w:rsidRPr="00FE4E8D">
        <w:rPr>
          <w:rFonts w:ascii="Sylfaen" w:hAnsi="Sylfaen"/>
        </w:rPr>
        <w:t>ოჯახის</w:t>
      </w:r>
      <w:proofErr w:type="spellEnd"/>
      <w:r w:rsidRPr="00FE4E8D">
        <w:rPr>
          <w:rFonts w:ascii="Sylfaen" w:hAnsi="Sylfaen"/>
        </w:rPr>
        <w:t xml:space="preserve"> </w:t>
      </w:r>
      <w:proofErr w:type="spellStart"/>
      <w:r w:rsidRPr="00FE4E8D">
        <w:rPr>
          <w:rFonts w:ascii="Sylfaen" w:hAnsi="Sylfaen"/>
        </w:rPr>
        <w:t>ექიმს</w:t>
      </w:r>
      <w:proofErr w:type="spellEnd"/>
      <w:r w:rsidRPr="00FE4E8D">
        <w:rPr>
          <w:rFonts w:ascii="Sylfaen" w:hAnsi="Sylfaen"/>
        </w:rPr>
        <w:t xml:space="preserve"> </w:t>
      </w:r>
      <w:proofErr w:type="spellStart"/>
      <w:r w:rsidRPr="00FE4E8D">
        <w:rPr>
          <w:rFonts w:ascii="Sylfaen" w:hAnsi="Sylfaen"/>
        </w:rPr>
        <w:t>უნდა</w:t>
      </w:r>
      <w:proofErr w:type="spellEnd"/>
      <w:r w:rsidRPr="00FE4E8D">
        <w:rPr>
          <w:rFonts w:ascii="Sylfaen" w:hAnsi="Sylfaen"/>
        </w:rPr>
        <w:t xml:space="preserve"> </w:t>
      </w:r>
      <w:proofErr w:type="spellStart"/>
      <w:r w:rsidRPr="00FE4E8D">
        <w:rPr>
          <w:rFonts w:ascii="Sylfaen" w:hAnsi="Sylfaen"/>
        </w:rPr>
        <w:t>შეეძლოს</w:t>
      </w:r>
      <w:proofErr w:type="spellEnd"/>
      <w:r w:rsidRPr="00FE4E8D">
        <w:rPr>
          <w:rFonts w:ascii="Sylfaen" w:hAnsi="Sylfaen"/>
        </w:rPr>
        <w:t>:</w:t>
      </w:r>
      <w:bookmarkEnd w:id="13"/>
    </w:p>
    <w:p w14:paraId="4BC07D72" w14:textId="3D314168" w:rsidR="00F975E4" w:rsidRPr="00FE4E8D" w:rsidRDefault="00F975E4" w:rsidP="004432FF">
      <w:pPr>
        <w:pStyle w:val="ListParagraph"/>
        <w:numPr>
          <w:ilvl w:val="0"/>
          <w:numId w:val="6"/>
        </w:numPr>
        <w:jc w:val="both"/>
        <w:rPr>
          <w:rFonts w:ascii="Sylfaen" w:hAnsi="Sylfaen"/>
        </w:rPr>
      </w:pPr>
      <w:bookmarkStart w:id="14" w:name="_Toc151826144"/>
      <w:proofErr w:type="spellStart"/>
      <w:r w:rsidRPr="00FE4E8D">
        <w:rPr>
          <w:rFonts w:ascii="Sylfaen" w:hAnsi="Sylfaen"/>
        </w:rPr>
        <w:t>ერთდროულად</w:t>
      </w:r>
      <w:proofErr w:type="spellEnd"/>
      <w:r w:rsidRPr="00FE4E8D">
        <w:rPr>
          <w:rFonts w:ascii="Sylfaen" w:hAnsi="Sylfaen"/>
        </w:rPr>
        <w:t xml:space="preserve"> </w:t>
      </w:r>
      <w:proofErr w:type="spellStart"/>
      <w:r w:rsidRPr="00FE4E8D">
        <w:rPr>
          <w:rFonts w:ascii="Sylfaen" w:hAnsi="Sylfaen"/>
        </w:rPr>
        <w:t>მართოს</w:t>
      </w:r>
      <w:proofErr w:type="spellEnd"/>
      <w:r w:rsidRPr="00FE4E8D">
        <w:rPr>
          <w:rFonts w:ascii="Sylfaen" w:hAnsi="Sylfaen"/>
        </w:rPr>
        <w:t xml:space="preserve"> </w:t>
      </w:r>
      <w:proofErr w:type="spellStart"/>
      <w:r w:rsidRPr="00FE4E8D">
        <w:rPr>
          <w:rFonts w:ascii="Sylfaen" w:hAnsi="Sylfaen"/>
        </w:rPr>
        <w:t>მრავლობითი</w:t>
      </w:r>
      <w:proofErr w:type="spellEnd"/>
      <w:r w:rsidRPr="00FE4E8D">
        <w:rPr>
          <w:rFonts w:ascii="Sylfaen" w:hAnsi="Sylfaen"/>
        </w:rPr>
        <w:t xml:space="preserve"> </w:t>
      </w:r>
      <w:proofErr w:type="spellStart"/>
      <w:r w:rsidRPr="00FE4E8D">
        <w:rPr>
          <w:rFonts w:ascii="Sylfaen" w:hAnsi="Sylfaen"/>
        </w:rPr>
        <w:t>ჩივილი</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პათოლოგია</w:t>
      </w:r>
      <w:proofErr w:type="spellEnd"/>
      <w:r w:rsidRPr="00FE4E8D">
        <w:rPr>
          <w:rFonts w:ascii="Sylfaen" w:hAnsi="Sylfaen"/>
        </w:rPr>
        <w:t xml:space="preserve">, </w:t>
      </w:r>
      <w:proofErr w:type="spellStart"/>
      <w:r w:rsidRPr="00FE4E8D">
        <w:rPr>
          <w:rFonts w:ascii="Sylfaen" w:hAnsi="Sylfaen"/>
        </w:rPr>
        <w:t>პიროვნების</w:t>
      </w:r>
      <w:proofErr w:type="spellEnd"/>
      <w:r w:rsidRPr="00FE4E8D">
        <w:rPr>
          <w:rFonts w:ascii="Sylfaen" w:hAnsi="Sylfaen"/>
        </w:rPr>
        <w:t xml:space="preserve"> </w:t>
      </w:r>
      <w:proofErr w:type="spellStart"/>
      <w:r w:rsidRPr="00FE4E8D">
        <w:rPr>
          <w:rFonts w:ascii="Sylfaen" w:hAnsi="Sylfaen"/>
        </w:rPr>
        <w:t>ჯანმრთელობის</w:t>
      </w:r>
      <w:proofErr w:type="spellEnd"/>
      <w:r w:rsidRPr="00FE4E8D">
        <w:rPr>
          <w:rFonts w:ascii="Sylfaen" w:hAnsi="Sylfaen"/>
        </w:rPr>
        <w:t xml:space="preserve"> </w:t>
      </w:r>
      <w:proofErr w:type="spellStart"/>
      <w:r w:rsidRPr="00FE4E8D">
        <w:rPr>
          <w:rFonts w:ascii="Sylfaen" w:hAnsi="Sylfaen"/>
        </w:rPr>
        <w:t>როგორც</w:t>
      </w:r>
      <w:proofErr w:type="spellEnd"/>
      <w:r w:rsidRPr="00FE4E8D">
        <w:rPr>
          <w:rFonts w:ascii="Sylfaen" w:hAnsi="Sylfaen"/>
        </w:rPr>
        <w:t xml:space="preserve"> </w:t>
      </w:r>
      <w:proofErr w:type="spellStart"/>
      <w:r w:rsidRPr="00FE4E8D">
        <w:rPr>
          <w:rFonts w:ascii="Sylfaen" w:hAnsi="Sylfaen"/>
        </w:rPr>
        <w:t>მწვავე</w:t>
      </w:r>
      <w:proofErr w:type="spellEnd"/>
      <w:r w:rsidRPr="00FE4E8D">
        <w:rPr>
          <w:rFonts w:ascii="Sylfaen" w:hAnsi="Sylfaen"/>
        </w:rPr>
        <w:t xml:space="preserve">, </w:t>
      </w:r>
      <w:proofErr w:type="spellStart"/>
      <w:r w:rsidRPr="00FE4E8D">
        <w:rPr>
          <w:rFonts w:ascii="Sylfaen" w:hAnsi="Sylfaen"/>
        </w:rPr>
        <w:t>ისე</w:t>
      </w:r>
      <w:proofErr w:type="spellEnd"/>
      <w:r w:rsidRPr="00FE4E8D">
        <w:rPr>
          <w:rFonts w:ascii="Sylfaen" w:hAnsi="Sylfaen"/>
        </w:rPr>
        <w:t xml:space="preserve"> </w:t>
      </w:r>
      <w:proofErr w:type="spellStart"/>
      <w:r w:rsidRPr="00FE4E8D">
        <w:rPr>
          <w:rFonts w:ascii="Sylfaen" w:hAnsi="Sylfaen"/>
        </w:rPr>
        <w:t>ქრონიკული</w:t>
      </w:r>
      <w:proofErr w:type="spellEnd"/>
      <w:r w:rsidRPr="00FE4E8D">
        <w:rPr>
          <w:rFonts w:ascii="Sylfaen" w:hAnsi="Sylfaen"/>
        </w:rPr>
        <w:t xml:space="preserve"> </w:t>
      </w:r>
      <w:proofErr w:type="spellStart"/>
      <w:r w:rsidRPr="00FE4E8D">
        <w:rPr>
          <w:rFonts w:ascii="Sylfaen" w:hAnsi="Sylfaen"/>
        </w:rPr>
        <w:t>პრობლემები</w:t>
      </w:r>
      <w:proofErr w:type="spellEnd"/>
      <w:r w:rsidRPr="00FE4E8D">
        <w:rPr>
          <w:rFonts w:ascii="Sylfaen" w:hAnsi="Sylfaen"/>
        </w:rPr>
        <w:t>;</w:t>
      </w:r>
      <w:bookmarkEnd w:id="14"/>
    </w:p>
    <w:p w14:paraId="32996B10" w14:textId="37DD2FE3" w:rsidR="00F975E4" w:rsidRPr="00FE4E8D" w:rsidRDefault="00F975E4" w:rsidP="004432FF">
      <w:pPr>
        <w:pStyle w:val="ListParagraph"/>
        <w:numPr>
          <w:ilvl w:val="0"/>
          <w:numId w:val="6"/>
        </w:numPr>
        <w:jc w:val="both"/>
        <w:rPr>
          <w:rFonts w:ascii="Sylfaen" w:hAnsi="Sylfaen"/>
        </w:rPr>
      </w:pPr>
      <w:bookmarkStart w:id="15" w:name="_Toc151826145"/>
      <w:proofErr w:type="spellStart"/>
      <w:r w:rsidRPr="00FE4E8D">
        <w:rPr>
          <w:rFonts w:ascii="Sylfaen" w:hAnsi="Sylfaen"/>
        </w:rPr>
        <w:t>ხელი</w:t>
      </w:r>
      <w:proofErr w:type="spellEnd"/>
      <w:r w:rsidRPr="00FE4E8D">
        <w:rPr>
          <w:rFonts w:ascii="Sylfaen" w:hAnsi="Sylfaen"/>
        </w:rPr>
        <w:t xml:space="preserve"> </w:t>
      </w:r>
      <w:proofErr w:type="spellStart"/>
      <w:r w:rsidRPr="00FE4E8D">
        <w:rPr>
          <w:rFonts w:ascii="Sylfaen" w:hAnsi="Sylfaen"/>
        </w:rPr>
        <w:t>შეუწყოს</w:t>
      </w:r>
      <w:proofErr w:type="spellEnd"/>
      <w:r w:rsidRPr="00FE4E8D">
        <w:rPr>
          <w:rFonts w:ascii="Sylfaen" w:hAnsi="Sylfaen"/>
        </w:rPr>
        <w:t xml:space="preserve"> </w:t>
      </w:r>
      <w:proofErr w:type="spellStart"/>
      <w:r w:rsidRPr="00FE4E8D">
        <w:rPr>
          <w:rFonts w:ascii="Sylfaen" w:hAnsi="Sylfaen"/>
        </w:rPr>
        <w:t>ჯანმრთელობას</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კეთილდღეობას</w:t>
      </w:r>
      <w:proofErr w:type="spellEnd"/>
      <w:r w:rsidRPr="00FE4E8D">
        <w:rPr>
          <w:rFonts w:ascii="Sylfaen" w:hAnsi="Sylfaen"/>
        </w:rPr>
        <w:t xml:space="preserve">, </w:t>
      </w:r>
      <w:proofErr w:type="spellStart"/>
      <w:r w:rsidRPr="00FE4E8D">
        <w:rPr>
          <w:rFonts w:ascii="Sylfaen" w:hAnsi="Sylfaen"/>
        </w:rPr>
        <w:t>ჯანმრთელობის</w:t>
      </w:r>
      <w:proofErr w:type="spellEnd"/>
      <w:r w:rsidRPr="00FE4E8D">
        <w:rPr>
          <w:rFonts w:ascii="Sylfaen" w:hAnsi="Sylfaen"/>
        </w:rPr>
        <w:t xml:space="preserve"> </w:t>
      </w:r>
      <w:proofErr w:type="spellStart"/>
      <w:r w:rsidRPr="00FE4E8D">
        <w:rPr>
          <w:rFonts w:ascii="Sylfaen" w:hAnsi="Sylfaen"/>
        </w:rPr>
        <w:t>ხელშეწყობისა</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დაავადებათა</w:t>
      </w:r>
      <w:proofErr w:type="spellEnd"/>
      <w:r w:rsidRPr="00FE4E8D">
        <w:rPr>
          <w:rFonts w:ascii="Sylfaen" w:hAnsi="Sylfaen"/>
        </w:rPr>
        <w:t xml:space="preserve"> </w:t>
      </w:r>
      <w:proofErr w:type="spellStart"/>
      <w:r w:rsidRPr="00FE4E8D">
        <w:rPr>
          <w:rFonts w:ascii="Sylfaen" w:hAnsi="Sylfaen"/>
        </w:rPr>
        <w:t>პრევენციის</w:t>
      </w:r>
      <w:proofErr w:type="spellEnd"/>
      <w:r w:rsidRPr="00FE4E8D">
        <w:rPr>
          <w:rFonts w:ascii="Sylfaen" w:hAnsi="Sylfaen"/>
        </w:rPr>
        <w:t xml:space="preserve"> </w:t>
      </w:r>
      <w:proofErr w:type="spellStart"/>
      <w:r w:rsidRPr="00FE4E8D">
        <w:rPr>
          <w:rFonts w:ascii="Sylfaen" w:hAnsi="Sylfaen"/>
        </w:rPr>
        <w:t>სტრატეგიის</w:t>
      </w:r>
      <w:proofErr w:type="spellEnd"/>
      <w:r w:rsidRPr="00FE4E8D">
        <w:rPr>
          <w:rFonts w:ascii="Sylfaen" w:hAnsi="Sylfaen"/>
        </w:rPr>
        <w:t xml:space="preserve"> </w:t>
      </w:r>
      <w:proofErr w:type="spellStart"/>
      <w:r w:rsidRPr="00FE4E8D">
        <w:rPr>
          <w:rFonts w:ascii="Sylfaen" w:hAnsi="Sylfaen"/>
        </w:rPr>
        <w:t>შესაბამის</w:t>
      </w:r>
      <w:r w:rsidR="00FC4D21" w:rsidRPr="00FE4E8D">
        <w:rPr>
          <w:rFonts w:ascii="Sylfaen" w:hAnsi="Sylfaen"/>
        </w:rPr>
        <w:t>ად</w:t>
      </w:r>
      <w:proofErr w:type="spellEnd"/>
      <w:r w:rsidRPr="00FE4E8D">
        <w:rPr>
          <w:rFonts w:ascii="Sylfaen" w:hAnsi="Sylfaen"/>
        </w:rPr>
        <w:t xml:space="preserve"> </w:t>
      </w:r>
      <w:proofErr w:type="spellStart"/>
      <w:r w:rsidRPr="00FE4E8D">
        <w:rPr>
          <w:rFonts w:ascii="Sylfaen" w:hAnsi="Sylfaen"/>
        </w:rPr>
        <w:t>გამოყენებით</w:t>
      </w:r>
      <w:proofErr w:type="spellEnd"/>
      <w:r w:rsidRPr="00FE4E8D">
        <w:rPr>
          <w:rFonts w:ascii="Sylfaen" w:hAnsi="Sylfaen"/>
        </w:rPr>
        <w:t>;</w:t>
      </w:r>
      <w:bookmarkEnd w:id="15"/>
    </w:p>
    <w:p w14:paraId="42AD06D3" w14:textId="5D8FB2E9" w:rsidR="00F975E4" w:rsidRPr="00FE4E8D" w:rsidRDefault="00F975E4" w:rsidP="004432FF">
      <w:pPr>
        <w:pStyle w:val="ListParagraph"/>
        <w:numPr>
          <w:ilvl w:val="0"/>
          <w:numId w:val="6"/>
        </w:numPr>
        <w:jc w:val="both"/>
        <w:rPr>
          <w:rFonts w:ascii="Sylfaen" w:hAnsi="Sylfaen"/>
        </w:rPr>
      </w:pPr>
      <w:bookmarkStart w:id="16" w:name="_Toc151826146"/>
      <w:proofErr w:type="spellStart"/>
      <w:r w:rsidRPr="00FE4E8D">
        <w:rPr>
          <w:rFonts w:ascii="Sylfaen" w:hAnsi="Sylfaen"/>
        </w:rPr>
        <w:t>მართოს</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კოორდინირება</w:t>
      </w:r>
      <w:proofErr w:type="spellEnd"/>
      <w:r w:rsidRPr="00FE4E8D">
        <w:rPr>
          <w:rFonts w:ascii="Sylfaen" w:hAnsi="Sylfaen"/>
        </w:rPr>
        <w:t xml:space="preserve"> </w:t>
      </w:r>
      <w:proofErr w:type="spellStart"/>
      <w:r w:rsidRPr="00FE4E8D">
        <w:rPr>
          <w:rFonts w:ascii="Sylfaen" w:hAnsi="Sylfaen"/>
        </w:rPr>
        <w:t>გაუწიოს</w:t>
      </w:r>
      <w:proofErr w:type="spellEnd"/>
      <w:r w:rsidRPr="00FE4E8D">
        <w:rPr>
          <w:rFonts w:ascii="Sylfaen" w:hAnsi="Sylfaen"/>
        </w:rPr>
        <w:t xml:space="preserve"> </w:t>
      </w:r>
      <w:proofErr w:type="spellStart"/>
      <w:r w:rsidRPr="00FE4E8D">
        <w:rPr>
          <w:rFonts w:ascii="Sylfaen" w:hAnsi="Sylfaen"/>
        </w:rPr>
        <w:t>ჯანმრთელობის</w:t>
      </w:r>
      <w:proofErr w:type="spellEnd"/>
      <w:r w:rsidRPr="00FE4E8D">
        <w:rPr>
          <w:rFonts w:ascii="Sylfaen" w:hAnsi="Sylfaen"/>
        </w:rPr>
        <w:t xml:space="preserve"> </w:t>
      </w:r>
      <w:proofErr w:type="spellStart"/>
      <w:r w:rsidRPr="00FE4E8D">
        <w:rPr>
          <w:rFonts w:ascii="Sylfaen" w:hAnsi="Sylfaen"/>
        </w:rPr>
        <w:t>ხელშეწყობის</w:t>
      </w:r>
      <w:proofErr w:type="spellEnd"/>
      <w:r w:rsidRPr="00FE4E8D">
        <w:rPr>
          <w:rFonts w:ascii="Sylfaen" w:hAnsi="Sylfaen"/>
        </w:rPr>
        <w:t xml:space="preserve">, </w:t>
      </w:r>
      <w:proofErr w:type="spellStart"/>
      <w:r w:rsidRPr="00FE4E8D">
        <w:rPr>
          <w:rFonts w:ascii="Sylfaen" w:hAnsi="Sylfaen"/>
        </w:rPr>
        <w:t>პრევენციის</w:t>
      </w:r>
      <w:proofErr w:type="spellEnd"/>
      <w:r w:rsidRPr="00FE4E8D">
        <w:rPr>
          <w:rFonts w:ascii="Sylfaen" w:hAnsi="Sylfaen"/>
        </w:rPr>
        <w:t xml:space="preserve">, </w:t>
      </w:r>
      <w:proofErr w:type="spellStart"/>
      <w:r w:rsidRPr="00FE4E8D">
        <w:rPr>
          <w:rFonts w:ascii="Sylfaen" w:hAnsi="Sylfaen"/>
        </w:rPr>
        <w:t>მკურნალობის</w:t>
      </w:r>
      <w:proofErr w:type="spellEnd"/>
      <w:r w:rsidRPr="00FE4E8D">
        <w:rPr>
          <w:rFonts w:ascii="Sylfaen" w:hAnsi="Sylfaen"/>
        </w:rPr>
        <w:t xml:space="preserve">, </w:t>
      </w:r>
      <w:proofErr w:type="spellStart"/>
      <w:r w:rsidRPr="00FE4E8D">
        <w:rPr>
          <w:rFonts w:ascii="Sylfaen" w:hAnsi="Sylfaen"/>
        </w:rPr>
        <w:t>პალიატიური</w:t>
      </w:r>
      <w:proofErr w:type="spellEnd"/>
      <w:r w:rsidRPr="00FE4E8D">
        <w:rPr>
          <w:rFonts w:ascii="Sylfaen" w:hAnsi="Sylfaen"/>
        </w:rPr>
        <w:t xml:space="preserve"> </w:t>
      </w:r>
      <w:proofErr w:type="spellStart"/>
      <w:r w:rsidRPr="00FE4E8D">
        <w:rPr>
          <w:rFonts w:ascii="Sylfaen" w:hAnsi="Sylfaen"/>
        </w:rPr>
        <w:t>ზრუნვისა</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რეაბილიტაციის</w:t>
      </w:r>
      <w:proofErr w:type="spellEnd"/>
      <w:r w:rsidRPr="00FE4E8D">
        <w:rPr>
          <w:rFonts w:ascii="Sylfaen" w:hAnsi="Sylfaen"/>
        </w:rPr>
        <w:t xml:space="preserve"> </w:t>
      </w:r>
      <w:proofErr w:type="spellStart"/>
      <w:r w:rsidRPr="00FE4E8D">
        <w:rPr>
          <w:rFonts w:ascii="Sylfaen" w:hAnsi="Sylfaen"/>
        </w:rPr>
        <w:t>აქტივობებს</w:t>
      </w:r>
      <w:proofErr w:type="spellEnd"/>
      <w:r w:rsidRPr="00FE4E8D">
        <w:rPr>
          <w:rFonts w:ascii="Sylfaen" w:hAnsi="Sylfaen"/>
        </w:rPr>
        <w:t>;</w:t>
      </w:r>
      <w:bookmarkEnd w:id="16"/>
    </w:p>
    <w:p w14:paraId="1354C82A" w14:textId="02416CCC" w:rsidR="00A834E2" w:rsidRPr="00FE4E8D" w:rsidRDefault="00F975E4" w:rsidP="004432FF">
      <w:pPr>
        <w:pStyle w:val="ListParagraph"/>
        <w:numPr>
          <w:ilvl w:val="0"/>
          <w:numId w:val="6"/>
        </w:numPr>
        <w:jc w:val="both"/>
        <w:rPr>
          <w:rFonts w:ascii="Sylfaen" w:hAnsi="Sylfaen"/>
        </w:rPr>
      </w:pPr>
      <w:bookmarkStart w:id="17" w:name="_Toc151826147"/>
      <w:proofErr w:type="spellStart"/>
      <w:r w:rsidRPr="00FE4E8D">
        <w:rPr>
          <w:rFonts w:ascii="Sylfaen" w:hAnsi="Sylfaen"/>
        </w:rPr>
        <w:t>პაციენტებთან</w:t>
      </w:r>
      <w:proofErr w:type="spellEnd"/>
      <w:r w:rsidRPr="00FE4E8D">
        <w:rPr>
          <w:rFonts w:ascii="Sylfaen" w:hAnsi="Sylfaen"/>
        </w:rPr>
        <w:t xml:space="preserve">, </w:t>
      </w:r>
      <w:proofErr w:type="spellStart"/>
      <w:r w:rsidRPr="00FE4E8D">
        <w:rPr>
          <w:rFonts w:ascii="Sylfaen" w:hAnsi="Sylfaen"/>
        </w:rPr>
        <w:t>სხვა</w:t>
      </w:r>
      <w:proofErr w:type="spellEnd"/>
      <w:r w:rsidRPr="00FE4E8D">
        <w:rPr>
          <w:rFonts w:ascii="Sylfaen" w:hAnsi="Sylfaen"/>
        </w:rPr>
        <w:t xml:space="preserve"> </w:t>
      </w:r>
      <w:proofErr w:type="spellStart"/>
      <w:r w:rsidRPr="00FE4E8D">
        <w:rPr>
          <w:rFonts w:ascii="Sylfaen" w:hAnsi="Sylfaen"/>
        </w:rPr>
        <w:t>პროფესიონალებთან</w:t>
      </w:r>
      <w:proofErr w:type="spellEnd"/>
      <w:r w:rsidRPr="00FE4E8D">
        <w:rPr>
          <w:rFonts w:ascii="Sylfaen" w:hAnsi="Sylfaen"/>
        </w:rPr>
        <w:t xml:space="preserve">, </w:t>
      </w:r>
      <w:proofErr w:type="spellStart"/>
      <w:r w:rsidRPr="00FE4E8D">
        <w:rPr>
          <w:rFonts w:ascii="Sylfaen" w:hAnsi="Sylfaen"/>
        </w:rPr>
        <w:t>საზოგადოებრივი</w:t>
      </w:r>
      <w:proofErr w:type="spellEnd"/>
      <w:r w:rsidRPr="00FE4E8D">
        <w:rPr>
          <w:rFonts w:ascii="Sylfaen" w:hAnsi="Sylfaen"/>
        </w:rPr>
        <w:t xml:space="preserve"> </w:t>
      </w:r>
      <w:proofErr w:type="spellStart"/>
      <w:r w:rsidRPr="00FE4E8D">
        <w:rPr>
          <w:rFonts w:ascii="Sylfaen" w:hAnsi="Sylfaen"/>
        </w:rPr>
        <w:t>ჯანდაცვის</w:t>
      </w:r>
      <w:proofErr w:type="spellEnd"/>
      <w:r w:rsidRPr="00FE4E8D">
        <w:rPr>
          <w:rFonts w:ascii="Sylfaen" w:hAnsi="Sylfaen"/>
        </w:rPr>
        <w:t xml:space="preserve"> </w:t>
      </w:r>
      <w:proofErr w:type="spellStart"/>
      <w:r w:rsidRPr="00FE4E8D">
        <w:rPr>
          <w:rFonts w:ascii="Sylfaen" w:hAnsi="Sylfaen"/>
        </w:rPr>
        <w:t>სპეციალისტებთან</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პოლიტიკის</w:t>
      </w:r>
      <w:proofErr w:type="spellEnd"/>
      <w:r w:rsidRPr="00FE4E8D">
        <w:rPr>
          <w:rFonts w:ascii="Sylfaen" w:hAnsi="Sylfaen"/>
        </w:rPr>
        <w:t xml:space="preserve"> </w:t>
      </w:r>
      <w:proofErr w:type="spellStart"/>
      <w:r w:rsidRPr="00FE4E8D">
        <w:rPr>
          <w:rFonts w:ascii="Sylfaen" w:hAnsi="Sylfaen"/>
        </w:rPr>
        <w:t>განმსაზღვრელებთან</w:t>
      </w:r>
      <w:proofErr w:type="spellEnd"/>
      <w:r w:rsidRPr="00FE4E8D">
        <w:rPr>
          <w:rFonts w:ascii="Sylfaen" w:hAnsi="Sylfaen"/>
        </w:rPr>
        <w:t xml:space="preserve"> </w:t>
      </w:r>
      <w:proofErr w:type="spellStart"/>
      <w:r w:rsidRPr="00FE4E8D">
        <w:rPr>
          <w:rFonts w:ascii="Sylfaen" w:hAnsi="Sylfaen"/>
        </w:rPr>
        <w:t>პარტნიორობით</w:t>
      </w:r>
      <w:proofErr w:type="spellEnd"/>
      <w:r w:rsidRPr="00FE4E8D">
        <w:rPr>
          <w:rFonts w:ascii="Sylfaen" w:hAnsi="Sylfaen"/>
        </w:rPr>
        <w:t xml:space="preserve">, </w:t>
      </w:r>
      <w:proofErr w:type="spellStart"/>
      <w:proofErr w:type="gramStart"/>
      <w:r w:rsidRPr="00FE4E8D">
        <w:rPr>
          <w:rFonts w:ascii="Sylfaen" w:hAnsi="Sylfaen"/>
        </w:rPr>
        <w:t>იმუშაოს</w:t>
      </w:r>
      <w:proofErr w:type="spellEnd"/>
      <w:r w:rsidRPr="00FE4E8D">
        <w:rPr>
          <w:rFonts w:ascii="Sylfaen" w:hAnsi="Sylfaen"/>
        </w:rPr>
        <w:t xml:space="preserve">  </w:t>
      </w:r>
      <w:proofErr w:type="spellStart"/>
      <w:r w:rsidRPr="00FE4E8D">
        <w:rPr>
          <w:rFonts w:ascii="Sylfaen" w:hAnsi="Sylfaen"/>
        </w:rPr>
        <w:t>ერთიანი</w:t>
      </w:r>
      <w:proofErr w:type="spellEnd"/>
      <w:proofErr w:type="gramEnd"/>
      <w:r w:rsidRPr="00FE4E8D">
        <w:rPr>
          <w:rFonts w:ascii="Sylfaen" w:hAnsi="Sylfaen"/>
        </w:rPr>
        <w:t xml:space="preserve"> </w:t>
      </w:r>
      <w:proofErr w:type="spellStart"/>
      <w:r w:rsidRPr="00FE4E8D">
        <w:rPr>
          <w:rFonts w:ascii="Sylfaen" w:hAnsi="Sylfaen"/>
        </w:rPr>
        <w:t>ჯანმრთელობის</w:t>
      </w:r>
      <w:proofErr w:type="spellEnd"/>
      <w:r w:rsidR="00315ED4" w:rsidRPr="00FE4E8D">
        <w:rPr>
          <w:rFonts w:ascii="Sylfaen" w:hAnsi="Sylfaen"/>
        </w:rPr>
        <w:t xml:space="preserve">, </w:t>
      </w:r>
      <w:proofErr w:type="spellStart"/>
      <w:r w:rsidR="00315ED4" w:rsidRPr="00FE4E8D">
        <w:rPr>
          <w:rFonts w:ascii="Sylfaen" w:hAnsi="Sylfaen"/>
        </w:rPr>
        <w:t>კლიმატის</w:t>
      </w:r>
      <w:proofErr w:type="spellEnd"/>
      <w:r w:rsidR="00315ED4" w:rsidRPr="00FE4E8D">
        <w:rPr>
          <w:rFonts w:ascii="Sylfaen" w:hAnsi="Sylfaen"/>
        </w:rPr>
        <w:t xml:space="preserve"> </w:t>
      </w:r>
      <w:proofErr w:type="spellStart"/>
      <w:r w:rsidR="00315ED4" w:rsidRPr="00FE4E8D">
        <w:rPr>
          <w:rFonts w:ascii="Sylfaen" w:hAnsi="Sylfaen"/>
        </w:rPr>
        <w:t>ჯანმრთელობაზე</w:t>
      </w:r>
      <w:proofErr w:type="spellEnd"/>
      <w:r w:rsidR="00315ED4" w:rsidRPr="00FE4E8D">
        <w:rPr>
          <w:rFonts w:ascii="Sylfaen" w:hAnsi="Sylfaen"/>
        </w:rPr>
        <w:t xml:space="preserve"> </w:t>
      </w:r>
      <w:proofErr w:type="spellStart"/>
      <w:r w:rsidR="00315ED4" w:rsidRPr="00FE4E8D">
        <w:rPr>
          <w:rFonts w:ascii="Sylfaen" w:hAnsi="Sylfaen"/>
        </w:rPr>
        <w:t>ზეგავლენის</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მდგრადობის</w:t>
      </w:r>
      <w:proofErr w:type="spellEnd"/>
      <w:r w:rsidRPr="00FE4E8D">
        <w:rPr>
          <w:rFonts w:ascii="Sylfaen" w:hAnsi="Sylfaen"/>
        </w:rPr>
        <w:t xml:space="preserve"> </w:t>
      </w:r>
      <w:proofErr w:type="spellStart"/>
      <w:r w:rsidRPr="00FE4E8D">
        <w:rPr>
          <w:rFonts w:ascii="Sylfaen" w:hAnsi="Sylfaen"/>
        </w:rPr>
        <w:t>პრობლემებზე</w:t>
      </w:r>
      <w:proofErr w:type="spellEnd"/>
      <w:r w:rsidRPr="00FE4E8D">
        <w:rPr>
          <w:rFonts w:ascii="Sylfaen" w:hAnsi="Sylfaen"/>
        </w:rPr>
        <w:t xml:space="preserve"> </w:t>
      </w:r>
      <w:proofErr w:type="spellStart"/>
      <w:r w:rsidRPr="00FE4E8D">
        <w:rPr>
          <w:rFonts w:ascii="Sylfaen" w:hAnsi="Sylfaen"/>
        </w:rPr>
        <w:t>საპასუხოდ</w:t>
      </w:r>
      <w:proofErr w:type="spellEnd"/>
      <w:r w:rsidRPr="00FE4E8D">
        <w:rPr>
          <w:rFonts w:ascii="Sylfaen" w:hAnsi="Sylfaen"/>
        </w:rPr>
        <w:t>.</w:t>
      </w:r>
      <w:bookmarkEnd w:id="17"/>
      <w:r w:rsidRPr="00FE4E8D">
        <w:rPr>
          <w:rFonts w:ascii="Sylfaen" w:hAnsi="Sylfaen"/>
        </w:rPr>
        <w:t xml:space="preserve">  </w:t>
      </w:r>
    </w:p>
    <w:p w14:paraId="582CD9D1" w14:textId="0247B0C3" w:rsidR="00F975E4" w:rsidRPr="00932917" w:rsidRDefault="00315ED4" w:rsidP="00FE4E8D">
      <w:pPr>
        <w:rPr>
          <w:rFonts w:ascii="Sylfaen" w:hAnsi="Sylfaen"/>
          <w:b/>
          <w:bCs/>
        </w:rPr>
      </w:pPr>
      <w:bookmarkStart w:id="18" w:name="_Toc151826148"/>
      <w:r w:rsidRPr="00932917">
        <w:rPr>
          <w:rFonts w:ascii="Sylfaen" w:hAnsi="Sylfaen"/>
          <w:b/>
          <w:bCs/>
        </w:rPr>
        <w:t xml:space="preserve">ე) </w:t>
      </w:r>
      <w:proofErr w:type="spellStart"/>
      <w:proofErr w:type="gramStart"/>
      <w:r w:rsidR="00F975E4" w:rsidRPr="00932917">
        <w:rPr>
          <w:rFonts w:ascii="Sylfaen" w:hAnsi="Sylfaen"/>
          <w:b/>
          <w:bCs/>
        </w:rPr>
        <w:t>თემზე</w:t>
      </w:r>
      <w:proofErr w:type="spellEnd"/>
      <w:r w:rsidR="00F975E4" w:rsidRPr="00932917">
        <w:rPr>
          <w:rFonts w:ascii="Sylfaen" w:hAnsi="Sylfaen"/>
          <w:b/>
          <w:bCs/>
        </w:rPr>
        <w:t xml:space="preserve">  </w:t>
      </w:r>
      <w:proofErr w:type="spellStart"/>
      <w:r w:rsidR="00F975E4" w:rsidRPr="00932917">
        <w:rPr>
          <w:rFonts w:ascii="Sylfaen" w:hAnsi="Sylfaen"/>
          <w:b/>
          <w:bCs/>
        </w:rPr>
        <w:t>ორიენტაცია</w:t>
      </w:r>
      <w:bookmarkEnd w:id="18"/>
      <w:proofErr w:type="spellEnd"/>
      <w:proofErr w:type="gramEnd"/>
      <w:r w:rsidR="00F975E4" w:rsidRPr="00932917">
        <w:rPr>
          <w:rFonts w:ascii="Sylfaen" w:hAnsi="Sylfaen"/>
          <w:b/>
          <w:bCs/>
        </w:rPr>
        <w:t xml:space="preserve"> </w:t>
      </w:r>
    </w:p>
    <w:p w14:paraId="478A4ACC" w14:textId="4EFAA2A5" w:rsidR="00F975E4" w:rsidRPr="00FE4E8D" w:rsidRDefault="00F975E4" w:rsidP="00FE4E8D">
      <w:pPr>
        <w:rPr>
          <w:rFonts w:ascii="Sylfaen" w:hAnsi="Sylfaen"/>
        </w:rPr>
      </w:pPr>
      <w:bookmarkStart w:id="19" w:name="_Toc151826149"/>
      <w:proofErr w:type="spellStart"/>
      <w:r w:rsidRPr="00FE4E8D">
        <w:rPr>
          <w:rFonts w:ascii="Sylfaen" w:hAnsi="Sylfaen"/>
        </w:rPr>
        <w:t>ოჯახის</w:t>
      </w:r>
      <w:proofErr w:type="spellEnd"/>
      <w:r w:rsidRPr="00FE4E8D">
        <w:rPr>
          <w:rFonts w:ascii="Sylfaen" w:hAnsi="Sylfaen"/>
        </w:rPr>
        <w:t xml:space="preserve"> </w:t>
      </w:r>
      <w:proofErr w:type="spellStart"/>
      <w:r w:rsidRPr="00FE4E8D">
        <w:rPr>
          <w:rFonts w:ascii="Sylfaen" w:hAnsi="Sylfaen"/>
        </w:rPr>
        <w:t>ექიმს</w:t>
      </w:r>
      <w:proofErr w:type="spellEnd"/>
      <w:r w:rsidRPr="00FE4E8D">
        <w:rPr>
          <w:rFonts w:ascii="Sylfaen" w:hAnsi="Sylfaen"/>
        </w:rPr>
        <w:t xml:space="preserve"> </w:t>
      </w:r>
      <w:proofErr w:type="spellStart"/>
      <w:r w:rsidRPr="00FE4E8D">
        <w:rPr>
          <w:rFonts w:ascii="Sylfaen" w:hAnsi="Sylfaen"/>
        </w:rPr>
        <w:t>უნდა</w:t>
      </w:r>
      <w:proofErr w:type="spellEnd"/>
      <w:r w:rsidRPr="00FE4E8D">
        <w:rPr>
          <w:rFonts w:ascii="Sylfaen" w:hAnsi="Sylfaen"/>
        </w:rPr>
        <w:t xml:space="preserve"> </w:t>
      </w:r>
      <w:proofErr w:type="spellStart"/>
      <w:r w:rsidRPr="00FE4E8D">
        <w:rPr>
          <w:rFonts w:ascii="Sylfaen" w:hAnsi="Sylfaen"/>
        </w:rPr>
        <w:t>შეეძლოს</w:t>
      </w:r>
      <w:proofErr w:type="spellEnd"/>
      <w:r w:rsidRPr="00FE4E8D">
        <w:rPr>
          <w:rFonts w:ascii="Sylfaen" w:hAnsi="Sylfaen"/>
        </w:rPr>
        <w:t>:</w:t>
      </w:r>
      <w:bookmarkEnd w:id="19"/>
    </w:p>
    <w:p w14:paraId="1F644BA1" w14:textId="4A2CF76A" w:rsidR="00F975E4" w:rsidRPr="00FE4E8D" w:rsidRDefault="00F975E4" w:rsidP="004432FF">
      <w:pPr>
        <w:pStyle w:val="ListParagraph"/>
        <w:numPr>
          <w:ilvl w:val="0"/>
          <w:numId w:val="8"/>
        </w:numPr>
        <w:jc w:val="both"/>
        <w:rPr>
          <w:rFonts w:ascii="Sylfaen" w:hAnsi="Sylfaen"/>
        </w:rPr>
      </w:pPr>
      <w:bookmarkStart w:id="20" w:name="_Toc151826150"/>
      <w:proofErr w:type="spellStart"/>
      <w:r w:rsidRPr="00FE4E8D">
        <w:rPr>
          <w:rFonts w:ascii="Sylfaen" w:hAnsi="Sylfaen"/>
        </w:rPr>
        <w:t>შეუსაბამოს</w:t>
      </w:r>
      <w:proofErr w:type="spellEnd"/>
      <w:r w:rsidRPr="00FE4E8D">
        <w:rPr>
          <w:rFonts w:ascii="Sylfaen" w:hAnsi="Sylfaen"/>
        </w:rPr>
        <w:t xml:space="preserve"> </w:t>
      </w:r>
      <w:proofErr w:type="spellStart"/>
      <w:r w:rsidRPr="00FE4E8D">
        <w:rPr>
          <w:rFonts w:ascii="Sylfaen" w:hAnsi="Sylfaen"/>
        </w:rPr>
        <w:t>ინდივიდუალური</w:t>
      </w:r>
      <w:proofErr w:type="spellEnd"/>
      <w:r w:rsidRPr="00FE4E8D">
        <w:rPr>
          <w:rFonts w:ascii="Sylfaen" w:hAnsi="Sylfaen"/>
        </w:rPr>
        <w:t xml:space="preserve"> </w:t>
      </w:r>
      <w:proofErr w:type="spellStart"/>
      <w:r w:rsidRPr="00FE4E8D">
        <w:rPr>
          <w:rFonts w:ascii="Sylfaen" w:hAnsi="Sylfaen"/>
        </w:rPr>
        <w:t>პაციენტის</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იმ</w:t>
      </w:r>
      <w:proofErr w:type="spellEnd"/>
      <w:r w:rsidRPr="00FE4E8D">
        <w:rPr>
          <w:rFonts w:ascii="Sylfaen" w:hAnsi="Sylfaen"/>
        </w:rPr>
        <w:t xml:space="preserve"> </w:t>
      </w:r>
      <w:proofErr w:type="spellStart"/>
      <w:r w:rsidRPr="00FE4E8D">
        <w:rPr>
          <w:rFonts w:ascii="Sylfaen" w:hAnsi="Sylfaen"/>
        </w:rPr>
        <w:t>საზოგადოების</w:t>
      </w:r>
      <w:proofErr w:type="spellEnd"/>
      <w:r w:rsidRPr="00FE4E8D">
        <w:rPr>
          <w:rFonts w:ascii="Sylfaen" w:hAnsi="Sylfaen"/>
        </w:rPr>
        <w:t xml:space="preserve"> </w:t>
      </w:r>
      <w:proofErr w:type="spellStart"/>
      <w:r w:rsidRPr="00FE4E8D">
        <w:rPr>
          <w:rFonts w:ascii="Sylfaen" w:hAnsi="Sylfaen"/>
        </w:rPr>
        <w:t>ჯანმრთელობის</w:t>
      </w:r>
      <w:proofErr w:type="spellEnd"/>
      <w:r w:rsidRPr="00FE4E8D">
        <w:rPr>
          <w:rFonts w:ascii="Sylfaen" w:hAnsi="Sylfaen"/>
        </w:rPr>
        <w:t xml:space="preserve"> </w:t>
      </w:r>
      <w:proofErr w:type="spellStart"/>
      <w:r w:rsidRPr="00FE4E8D">
        <w:rPr>
          <w:rFonts w:ascii="Sylfaen" w:hAnsi="Sylfaen"/>
        </w:rPr>
        <w:t>საჭიროებები</w:t>
      </w:r>
      <w:proofErr w:type="spellEnd"/>
      <w:r w:rsidRPr="00FE4E8D">
        <w:rPr>
          <w:rFonts w:ascii="Sylfaen" w:hAnsi="Sylfaen"/>
        </w:rPr>
        <w:t xml:space="preserve">, </w:t>
      </w:r>
      <w:proofErr w:type="spellStart"/>
      <w:r w:rsidRPr="00FE4E8D">
        <w:rPr>
          <w:rFonts w:ascii="Sylfaen" w:hAnsi="Sylfaen"/>
        </w:rPr>
        <w:t>რომელშიც</w:t>
      </w:r>
      <w:proofErr w:type="spellEnd"/>
      <w:r w:rsidRPr="00FE4E8D">
        <w:rPr>
          <w:rFonts w:ascii="Sylfaen" w:hAnsi="Sylfaen"/>
        </w:rPr>
        <w:t xml:space="preserve"> </w:t>
      </w:r>
      <w:proofErr w:type="spellStart"/>
      <w:r w:rsidRPr="00FE4E8D">
        <w:rPr>
          <w:rFonts w:ascii="Sylfaen" w:hAnsi="Sylfaen"/>
        </w:rPr>
        <w:t>ცხოვრობს</w:t>
      </w:r>
      <w:proofErr w:type="spellEnd"/>
      <w:r w:rsidRPr="00FE4E8D">
        <w:rPr>
          <w:rFonts w:ascii="Sylfaen" w:hAnsi="Sylfaen"/>
        </w:rPr>
        <w:t xml:space="preserve">, </w:t>
      </w:r>
      <w:proofErr w:type="spellStart"/>
      <w:r w:rsidRPr="00FE4E8D">
        <w:rPr>
          <w:rFonts w:ascii="Sylfaen" w:hAnsi="Sylfaen"/>
        </w:rPr>
        <w:t>არსებულ</w:t>
      </w:r>
      <w:proofErr w:type="spellEnd"/>
      <w:r w:rsidRPr="00FE4E8D">
        <w:rPr>
          <w:rFonts w:ascii="Sylfaen" w:hAnsi="Sylfaen"/>
        </w:rPr>
        <w:t xml:space="preserve"> </w:t>
      </w:r>
      <w:proofErr w:type="spellStart"/>
      <w:r w:rsidRPr="00FE4E8D">
        <w:rPr>
          <w:rFonts w:ascii="Sylfaen" w:hAnsi="Sylfaen"/>
        </w:rPr>
        <w:t>რესურსებ</w:t>
      </w:r>
      <w:bookmarkEnd w:id="20"/>
      <w:proofErr w:type="spellEnd"/>
      <w:r w:rsidR="004357F1">
        <w:rPr>
          <w:rFonts w:ascii="Sylfaen" w:hAnsi="Sylfaen"/>
          <w:lang w:val="ka-GE"/>
        </w:rPr>
        <w:t>ის გათვალისწინებით</w:t>
      </w:r>
      <w:r w:rsidR="00C42D2B">
        <w:rPr>
          <w:rFonts w:ascii="Sylfaen" w:hAnsi="Sylfaen"/>
          <w:lang w:val="ka-GE"/>
        </w:rPr>
        <w:t>;</w:t>
      </w:r>
    </w:p>
    <w:p w14:paraId="65B618F5" w14:textId="0EDB7F89" w:rsidR="00F975E4" w:rsidRPr="00FE4E8D" w:rsidRDefault="00F975E4" w:rsidP="004432FF">
      <w:pPr>
        <w:pStyle w:val="ListParagraph"/>
        <w:numPr>
          <w:ilvl w:val="0"/>
          <w:numId w:val="8"/>
        </w:numPr>
        <w:jc w:val="both"/>
        <w:rPr>
          <w:rFonts w:ascii="Sylfaen" w:hAnsi="Sylfaen"/>
        </w:rPr>
      </w:pPr>
      <w:bookmarkStart w:id="21" w:name="_Toc151826151"/>
      <w:proofErr w:type="spellStart"/>
      <w:r w:rsidRPr="00FE4E8D">
        <w:rPr>
          <w:rFonts w:ascii="Sylfaen" w:hAnsi="Sylfaen"/>
        </w:rPr>
        <w:t>ინდივიდუალური</w:t>
      </w:r>
      <w:proofErr w:type="spellEnd"/>
      <w:r w:rsidRPr="00FE4E8D">
        <w:rPr>
          <w:rFonts w:ascii="Sylfaen" w:hAnsi="Sylfaen"/>
        </w:rPr>
        <w:t xml:space="preserve"> </w:t>
      </w:r>
      <w:proofErr w:type="spellStart"/>
      <w:r w:rsidRPr="00FE4E8D">
        <w:rPr>
          <w:rFonts w:ascii="Sylfaen" w:hAnsi="Sylfaen"/>
        </w:rPr>
        <w:t>პაციენტის</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იმ</w:t>
      </w:r>
      <w:proofErr w:type="spellEnd"/>
      <w:r w:rsidRPr="00FE4E8D">
        <w:rPr>
          <w:rFonts w:ascii="Sylfaen" w:hAnsi="Sylfaen"/>
        </w:rPr>
        <w:t xml:space="preserve"> </w:t>
      </w:r>
      <w:proofErr w:type="spellStart"/>
      <w:r w:rsidRPr="00FE4E8D">
        <w:rPr>
          <w:rFonts w:ascii="Sylfaen" w:hAnsi="Sylfaen"/>
        </w:rPr>
        <w:t>საზოგადოების</w:t>
      </w:r>
      <w:proofErr w:type="spellEnd"/>
      <w:r w:rsidRPr="00FE4E8D">
        <w:rPr>
          <w:rFonts w:ascii="Sylfaen" w:hAnsi="Sylfaen"/>
        </w:rPr>
        <w:t xml:space="preserve"> </w:t>
      </w:r>
      <w:proofErr w:type="spellStart"/>
      <w:r w:rsidRPr="00FE4E8D">
        <w:rPr>
          <w:rFonts w:ascii="Sylfaen" w:hAnsi="Sylfaen"/>
        </w:rPr>
        <w:t>ჯანმრთელობის</w:t>
      </w:r>
      <w:proofErr w:type="spellEnd"/>
      <w:r w:rsidRPr="00FE4E8D">
        <w:rPr>
          <w:rFonts w:ascii="Sylfaen" w:hAnsi="Sylfaen"/>
        </w:rPr>
        <w:t xml:space="preserve"> </w:t>
      </w:r>
      <w:proofErr w:type="spellStart"/>
      <w:r w:rsidRPr="00FE4E8D">
        <w:rPr>
          <w:rFonts w:ascii="Sylfaen" w:hAnsi="Sylfaen"/>
        </w:rPr>
        <w:t>საჭიროებები</w:t>
      </w:r>
      <w:proofErr w:type="spellEnd"/>
      <w:r w:rsidRPr="00FE4E8D">
        <w:rPr>
          <w:rFonts w:ascii="Sylfaen" w:hAnsi="Sylfaen"/>
        </w:rPr>
        <w:t xml:space="preserve">, </w:t>
      </w:r>
      <w:proofErr w:type="spellStart"/>
      <w:r w:rsidRPr="00FE4E8D">
        <w:rPr>
          <w:rFonts w:ascii="Sylfaen" w:hAnsi="Sylfaen"/>
        </w:rPr>
        <w:t>რომელშიც</w:t>
      </w:r>
      <w:proofErr w:type="spellEnd"/>
      <w:r w:rsidRPr="00FE4E8D">
        <w:rPr>
          <w:rFonts w:ascii="Sylfaen" w:hAnsi="Sylfaen"/>
        </w:rPr>
        <w:t xml:space="preserve"> </w:t>
      </w:r>
      <w:proofErr w:type="spellStart"/>
      <w:r w:rsidRPr="00FE4E8D">
        <w:rPr>
          <w:rFonts w:ascii="Sylfaen" w:hAnsi="Sylfaen"/>
        </w:rPr>
        <w:t>ცხოვრობს</w:t>
      </w:r>
      <w:proofErr w:type="spellEnd"/>
      <w:r w:rsidRPr="00FE4E8D">
        <w:rPr>
          <w:rFonts w:ascii="Sylfaen" w:hAnsi="Sylfaen"/>
        </w:rPr>
        <w:t xml:space="preserve">, </w:t>
      </w:r>
      <w:proofErr w:type="spellStart"/>
      <w:r w:rsidRPr="00FE4E8D">
        <w:rPr>
          <w:rFonts w:ascii="Sylfaen" w:hAnsi="Sylfaen"/>
        </w:rPr>
        <w:t>გააერთიანოს</w:t>
      </w:r>
      <w:proofErr w:type="spellEnd"/>
      <w:r w:rsidRPr="00FE4E8D">
        <w:rPr>
          <w:rFonts w:ascii="Sylfaen" w:hAnsi="Sylfaen"/>
        </w:rPr>
        <w:t xml:space="preserve"> </w:t>
      </w:r>
      <w:r w:rsidR="00C42D2B">
        <w:rPr>
          <w:rFonts w:ascii="Sylfaen" w:hAnsi="Sylfaen"/>
          <w:lang w:val="ka-GE"/>
        </w:rPr>
        <w:t>გარემოს</w:t>
      </w:r>
      <w:r w:rsidRPr="00FE4E8D">
        <w:rPr>
          <w:rFonts w:ascii="Sylfaen" w:hAnsi="Sylfaen"/>
        </w:rPr>
        <w:t xml:space="preserve"> </w:t>
      </w:r>
      <w:proofErr w:type="spellStart"/>
      <w:r w:rsidRPr="00FE4E8D">
        <w:rPr>
          <w:rFonts w:ascii="Sylfaen" w:hAnsi="Sylfaen"/>
        </w:rPr>
        <w:t>ჯანმრთელობის</w:t>
      </w:r>
      <w:proofErr w:type="spellEnd"/>
      <w:r w:rsidRPr="00FE4E8D">
        <w:rPr>
          <w:rFonts w:ascii="Sylfaen" w:hAnsi="Sylfaen"/>
        </w:rPr>
        <w:t xml:space="preserve"> </w:t>
      </w:r>
      <w:proofErr w:type="spellStart"/>
      <w:r w:rsidRPr="00FE4E8D">
        <w:rPr>
          <w:rFonts w:ascii="Sylfaen" w:hAnsi="Sylfaen"/>
        </w:rPr>
        <w:t>საჭიროებებთან</w:t>
      </w:r>
      <w:bookmarkEnd w:id="21"/>
      <w:proofErr w:type="spellEnd"/>
      <w:r w:rsidR="004357F1">
        <w:rPr>
          <w:rFonts w:ascii="Sylfaen" w:hAnsi="Sylfaen"/>
          <w:lang w:val="ka-GE"/>
        </w:rPr>
        <w:t>;</w:t>
      </w:r>
    </w:p>
    <w:p w14:paraId="15E8550F" w14:textId="15B86152" w:rsidR="00F975E4" w:rsidRPr="00FE4E8D" w:rsidRDefault="00F975E4" w:rsidP="004432FF">
      <w:pPr>
        <w:pStyle w:val="ListParagraph"/>
        <w:numPr>
          <w:ilvl w:val="0"/>
          <w:numId w:val="8"/>
        </w:numPr>
        <w:jc w:val="both"/>
        <w:rPr>
          <w:rFonts w:ascii="Sylfaen" w:hAnsi="Sylfaen"/>
        </w:rPr>
      </w:pPr>
      <w:bookmarkStart w:id="22" w:name="_Toc151826152"/>
      <w:proofErr w:type="spellStart"/>
      <w:r w:rsidRPr="00FE4E8D">
        <w:rPr>
          <w:rFonts w:ascii="Sylfaen" w:hAnsi="Sylfaen"/>
        </w:rPr>
        <w:t>შეარჩიოს</w:t>
      </w:r>
      <w:proofErr w:type="spellEnd"/>
      <w:r w:rsidRPr="00FE4E8D">
        <w:rPr>
          <w:rFonts w:ascii="Sylfaen" w:hAnsi="Sylfaen"/>
        </w:rPr>
        <w:t xml:space="preserve"> </w:t>
      </w:r>
      <w:proofErr w:type="spellStart"/>
      <w:r w:rsidRPr="00FE4E8D">
        <w:rPr>
          <w:rFonts w:ascii="Sylfaen" w:hAnsi="Sylfaen"/>
        </w:rPr>
        <w:t>პრაქტიკისთვის</w:t>
      </w:r>
      <w:proofErr w:type="spellEnd"/>
      <w:r w:rsidRPr="00FE4E8D">
        <w:rPr>
          <w:rFonts w:ascii="Sylfaen" w:hAnsi="Sylfaen"/>
        </w:rPr>
        <w:t xml:space="preserve"> </w:t>
      </w:r>
      <w:proofErr w:type="spellStart"/>
      <w:r w:rsidRPr="00FE4E8D">
        <w:rPr>
          <w:rFonts w:ascii="Sylfaen" w:hAnsi="Sylfaen"/>
        </w:rPr>
        <w:t>ეკოლოგიურად</w:t>
      </w:r>
      <w:proofErr w:type="spellEnd"/>
      <w:r w:rsidRPr="00FE4E8D">
        <w:rPr>
          <w:rFonts w:ascii="Sylfaen" w:hAnsi="Sylfaen"/>
        </w:rPr>
        <w:t xml:space="preserve"> </w:t>
      </w:r>
      <w:proofErr w:type="spellStart"/>
      <w:r w:rsidR="00315ED4" w:rsidRPr="00FE4E8D">
        <w:rPr>
          <w:rFonts w:ascii="Sylfaen" w:hAnsi="Sylfaen"/>
        </w:rPr>
        <w:t>გამართლებული</w:t>
      </w:r>
      <w:proofErr w:type="spellEnd"/>
      <w:r w:rsidRPr="00FE4E8D">
        <w:rPr>
          <w:rFonts w:ascii="Sylfaen" w:hAnsi="Sylfaen"/>
        </w:rPr>
        <w:t xml:space="preserve"> </w:t>
      </w:r>
      <w:proofErr w:type="spellStart"/>
      <w:r w:rsidRPr="00FE4E8D">
        <w:rPr>
          <w:rFonts w:ascii="Sylfaen" w:hAnsi="Sylfaen"/>
        </w:rPr>
        <w:t>ლოკაცია</w:t>
      </w:r>
      <w:proofErr w:type="spellEnd"/>
      <w:r w:rsidR="00315ED4" w:rsidRPr="00FE4E8D">
        <w:rPr>
          <w:rFonts w:ascii="Sylfaen" w:hAnsi="Sylfaen"/>
        </w:rPr>
        <w:t xml:space="preserve"> </w:t>
      </w:r>
      <w:proofErr w:type="spellStart"/>
      <w:r w:rsidR="00315ED4" w:rsidRPr="00FE4E8D">
        <w:rPr>
          <w:rFonts w:ascii="Sylfaen" w:hAnsi="Sylfaen"/>
        </w:rPr>
        <w:t>და</w:t>
      </w:r>
      <w:proofErr w:type="spellEnd"/>
      <w:r w:rsidR="00315ED4" w:rsidRPr="00FE4E8D">
        <w:rPr>
          <w:rFonts w:ascii="Sylfaen" w:hAnsi="Sylfaen"/>
        </w:rPr>
        <w:t xml:space="preserve"> </w:t>
      </w:r>
      <w:proofErr w:type="spellStart"/>
      <w:r w:rsidR="00315ED4" w:rsidRPr="00FE4E8D">
        <w:rPr>
          <w:rFonts w:ascii="Sylfaen" w:hAnsi="Sylfaen"/>
        </w:rPr>
        <w:t>გაითვალისწინოთ</w:t>
      </w:r>
      <w:proofErr w:type="spellEnd"/>
      <w:r w:rsidR="00315ED4" w:rsidRPr="00FE4E8D">
        <w:rPr>
          <w:rFonts w:ascii="Sylfaen" w:hAnsi="Sylfaen"/>
        </w:rPr>
        <w:t xml:space="preserve"> </w:t>
      </w:r>
      <w:proofErr w:type="spellStart"/>
      <w:r w:rsidR="00315ED4" w:rsidRPr="00FE4E8D">
        <w:rPr>
          <w:rFonts w:ascii="Sylfaen" w:hAnsi="Sylfaen"/>
        </w:rPr>
        <w:t>ენერგოეფექტური</w:t>
      </w:r>
      <w:proofErr w:type="spellEnd"/>
      <w:r w:rsidR="00315ED4" w:rsidRPr="00FE4E8D">
        <w:rPr>
          <w:rFonts w:ascii="Sylfaen" w:hAnsi="Sylfaen"/>
        </w:rPr>
        <w:t xml:space="preserve"> </w:t>
      </w:r>
      <w:proofErr w:type="spellStart"/>
      <w:r w:rsidR="00315ED4" w:rsidRPr="00FE4E8D">
        <w:rPr>
          <w:rFonts w:ascii="Sylfaen" w:hAnsi="Sylfaen"/>
        </w:rPr>
        <w:t>გზების</w:t>
      </w:r>
      <w:proofErr w:type="spellEnd"/>
      <w:r w:rsidR="00315ED4" w:rsidRPr="00FE4E8D">
        <w:rPr>
          <w:rFonts w:ascii="Sylfaen" w:hAnsi="Sylfaen"/>
        </w:rPr>
        <w:t xml:space="preserve"> </w:t>
      </w:r>
      <w:proofErr w:type="spellStart"/>
      <w:r w:rsidR="00315ED4" w:rsidRPr="00FE4E8D">
        <w:rPr>
          <w:rFonts w:ascii="Sylfaen" w:hAnsi="Sylfaen"/>
        </w:rPr>
        <w:t>გამოყენების</w:t>
      </w:r>
      <w:proofErr w:type="spellEnd"/>
      <w:r w:rsidR="00315ED4" w:rsidRPr="00FE4E8D">
        <w:rPr>
          <w:rFonts w:ascii="Sylfaen" w:hAnsi="Sylfaen"/>
        </w:rPr>
        <w:t xml:space="preserve"> </w:t>
      </w:r>
      <w:proofErr w:type="spellStart"/>
      <w:r w:rsidR="00315ED4" w:rsidRPr="00FE4E8D">
        <w:rPr>
          <w:rFonts w:ascii="Sylfaen" w:hAnsi="Sylfaen"/>
        </w:rPr>
        <w:t>შესაძლებლობები</w:t>
      </w:r>
      <w:bookmarkEnd w:id="22"/>
      <w:proofErr w:type="spellEnd"/>
      <w:r w:rsidR="004357F1">
        <w:rPr>
          <w:rFonts w:ascii="Sylfaen" w:hAnsi="Sylfaen"/>
          <w:lang w:val="ka-GE"/>
        </w:rPr>
        <w:t>;</w:t>
      </w:r>
    </w:p>
    <w:p w14:paraId="0C685F4E" w14:textId="3A1C679D" w:rsidR="000559F9" w:rsidRPr="00FE4E8D" w:rsidRDefault="00F975E4" w:rsidP="004432FF">
      <w:pPr>
        <w:pStyle w:val="ListParagraph"/>
        <w:numPr>
          <w:ilvl w:val="0"/>
          <w:numId w:val="8"/>
        </w:numPr>
        <w:jc w:val="both"/>
        <w:rPr>
          <w:rFonts w:ascii="Sylfaen" w:hAnsi="Sylfaen"/>
        </w:rPr>
      </w:pPr>
      <w:bookmarkStart w:id="23" w:name="_Toc151826153"/>
      <w:proofErr w:type="spellStart"/>
      <w:r w:rsidRPr="00FE4E8D">
        <w:rPr>
          <w:rFonts w:ascii="Sylfaen" w:hAnsi="Sylfaen"/>
        </w:rPr>
        <w:t>შეარჩიოს</w:t>
      </w:r>
      <w:proofErr w:type="spellEnd"/>
      <w:r w:rsidRPr="00FE4E8D">
        <w:rPr>
          <w:rFonts w:ascii="Sylfaen" w:hAnsi="Sylfaen"/>
        </w:rPr>
        <w:t xml:space="preserve"> </w:t>
      </w:r>
      <w:proofErr w:type="spellStart"/>
      <w:r w:rsidRPr="00FE4E8D">
        <w:rPr>
          <w:rFonts w:ascii="Sylfaen" w:hAnsi="Sylfaen"/>
        </w:rPr>
        <w:t>პროფესიონალური</w:t>
      </w:r>
      <w:proofErr w:type="spellEnd"/>
      <w:r w:rsidRPr="00FE4E8D">
        <w:rPr>
          <w:rFonts w:ascii="Sylfaen" w:hAnsi="Sylfaen"/>
        </w:rPr>
        <w:t xml:space="preserve"> </w:t>
      </w:r>
      <w:proofErr w:type="spellStart"/>
      <w:r w:rsidRPr="00FE4E8D">
        <w:rPr>
          <w:rFonts w:ascii="Sylfaen" w:hAnsi="Sylfaen"/>
        </w:rPr>
        <w:t>სამედიცინო</w:t>
      </w:r>
      <w:proofErr w:type="spellEnd"/>
      <w:r w:rsidRPr="00FE4E8D">
        <w:rPr>
          <w:rFonts w:ascii="Sylfaen" w:hAnsi="Sylfaen"/>
        </w:rPr>
        <w:t xml:space="preserve"> </w:t>
      </w:r>
      <w:proofErr w:type="spellStart"/>
      <w:r w:rsidRPr="00FE4E8D">
        <w:rPr>
          <w:rFonts w:ascii="Sylfaen" w:hAnsi="Sylfaen"/>
        </w:rPr>
        <w:t>პრაქტიკის</w:t>
      </w:r>
      <w:proofErr w:type="spellEnd"/>
      <w:r w:rsidRPr="00FE4E8D">
        <w:rPr>
          <w:rFonts w:ascii="Sylfaen" w:hAnsi="Sylfaen"/>
        </w:rPr>
        <w:t xml:space="preserve"> </w:t>
      </w:r>
      <w:proofErr w:type="spellStart"/>
      <w:r w:rsidRPr="00FE4E8D">
        <w:rPr>
          <w:rFonts w:ascii="Sylfaen" w:hAnsi="Sylfaen"/>
        </w:rPr>
        <w:t>მინიმალურად</w:t>
      </w:r>
      <w:proofErr w:type="spellEnd"/>
      <w:r w:rsidRPr="00FE4E8D">
        <w:rPr>
          <w:rFonts w:ascii="Sylfaen" w:hAnsi="Sylfaen"/>
        </w:rPr>
        <w:t xml:space="preserve"> </w:t>
      </w:r>
      <w:proofErr w:type="spellStart"/>
      <w:r w:rsidRPr="00FE4E8D">
        <w:rPr>
          <w:rFonts w:ascii="Sylfaen" w:hAnsi="Sylfaen"/>
        </w:rPr>
        <w:t>დამაბინძურებელი</w:t>
      </w:r>
      <w:proofErr w:type="spellEnd"/>
      <w:r w:rsidRPr="00FE4E8D">
        <w:rPr>
          <w:rFonts w:ascii="Sylfaen" w:hAnsi="Sylfaen"/>
        </w:rPr>
        <w:t xml:space="preserve"> </w:t>
      </w:r>
      <w:proofErr w:type="spellStart"/>
      <w:r w:rsidRPr="00FE4E8D">
        <w:rPr>
          <w:rFonts w:ascii="Sylfaen" w:hAnsi="Sylfaen"/>
        </w:rPr>
        <w:t>მოდელი</w:t>
      </w:r>
      <w:bookmarkEnd w:id="23"/>
      <w:proofErr w:type="spellEnd"/>
      <w:r w:rsidR="004357F1">
        <w:rPr>
          <w:rFonts w:ascii="Sylfaen" w:hAnsi="Sylfaen"/>
          <w:lang w:val="ka-GE"/>
        </w:rPr>
        <w:t>.</w:t>
      </w:r>
    </w:p>
    <w:p w14:paraId="74D87494" w14:textId="40066891" w:rsidR="00F975E4" w:rsidRPr="00932917" w:rsidRDefault="00315ED4" w:rsidP="00FE4E8D">
      <w:pPr>
        <w:rPr>
          <w:rFonts w:ascii="Sylfaen" w:hAnsi="Sylfaen"/>
          <w:b/>
          <w:bCs/>
        </w:rPr>
      </w:pPr>
      <w:r w:rsidRPr="00932917">
        <w:rPr>
          <w:rFonts w:ascii="Sylfaen" w:hAnsi="Sylfaen"/>
          <w:b/>
          <w:bCs/>
        </w:rPr>
        <w:t xml:space="preserve">ვ) </w:t>
      </w:r>
      <w:proofErr w:type="spellStart"/>
      <w:r w:rsidR="00F975E4" w:rsidRPr="00932917">
        <w:rPr>
          <w:rFonts w:ascii="Sylfaen" w:hAnsi="Sylfaen"/>
          <w:b/>
          <w:bCs/>
        </w:rPr>
        <w:t>ჰოლისტ</w:t>
      </w:r>
      <w:proofErr w:type="spellEnd"/>
      <w:r w:rsidR="00705891">
        <w:rPr>
          <w:rFonts w:ascii="Sylfaen" w:hAnsi="Sylfaen"/>
          <w:b/>
          <w:bCs/>
          <w:lang w:val="ka-GE"/>
        </w:rPr>
        <w:t>უ</w:t>
      </w:r>
      <w:r w:rsidR="00932917">
        <w:rPr>
          <w:rFonts w:ascii="Sylfaen" w:hAnsi="Sylfaen"/>
          <w:b/>
          <w:bCs/>
          <w:lang w:val="ka-GE"/>
        </w:rPr>
        <w:t>რი მიდგომა</w:t>
      </w:r>
      <w:r w:rsidR="00F975E4" w:rsidRPr="00932917">
        <w:rPr>
          <w:rFonts w:ascii="Sylfaen" w:hAnsi="Sylfaen"/>
          <w:b/>
          <w:bCs/>
        </w:rPr>
        <w:t xml:space="preserve"> (</w:t>
      </w:r>
      <w:proofErr w:type="spellStart"/>
      <w:r w:rsidR="00F975E4" w:rsidRPr="00932917">
        <w:rPr>
          <w:rFonts w:ascii="Sylfaen" w:hAnsi="Sylfaen"/>
          <w:b/>
          <w:bCs/>
        </w:rPr>
        <w:t>ბიო-ფსიქო-სოციალური</w:t>
      </w:r>
      <w:proofErr w:type="spellEnd"/>
      <w:r w:rsidR="00F975E4" w:rsidRPr="00932917">
        <w:rPr>
          <w:rFonts w:ascii="Sylfaen" w:hAnsi="Sylfaen"/>
          <w:b/>
          <w:bCs/>
        </w:rPr>
        <w:t xml:space="preserve"> </w:t>
      </w:r>
      <w:proofErr w:type="spellStart"/>
      <w:r w:rsidR="00F975E4" w:rsidRPr="00932917">
        <w:rPr>
          <w:rFonts w:ascii="Sylfaen" w:hAnsi="Sylfaen"/>
          <w:b/>
          <w:bCs/>
        </w:rPr>
        <w:t>მოდელის</w:t>
      </w:r>
      <w:proofErr w:type="spellEnd"/>
      <w:r w:rsidR="00F975E4" w:rsidRPr="00932917">
        <w:rPr>
          <w:rFonts w:ascii="Sylfaen" w:hAnsi="Sylfaen"/>
          <w:b/>
          <w:bCs/>
        </w:rPr>
        <w:t xml:space="preserve"> </w:t>
      </w:r>
      <w:proofErr w:type="spellStart"/>
      <w:r w:rsidR="00F975E4" w:rsidRPr="00932917">
        <w:rPr>
          <w:rFonts w:ascii="Sylfaen" w:hAnsi="Sylfaen"/>
          <w:b/>
          <w:bCs/>
        </w:rPr>
        <w:t>გამოყენება</w:t>
      </w:r>
      <w:proofErr w:type="spellEnd"/>
      <w:r w:rsidR="00F975E4" w:rsidRPr="00932917">
        <w:rPr>
          <w:rFonts w:ascii="Sylfaen" w:hAnsi="Sylfaen"/>
          <w:b/>
          <w:bCs/>
        </w:rPr>
        <w:t xml:space="preserve"> </w:t>
      </w:r>
      <w:proofErr w:type="spellStart"/>
      <w:r w:rsidR="00F975E4" w:rsidRPr="00932917">
        <w:rPr>
          <w:rFonts w:ascii="Sylfaen" w:hAnsi="Sylfaen"/>
          <w:b/>
          <w:bCs/>
        </w:rPr>
        <w:t>კულტურული</w:t>
      </w:r>
      <w:proofErr w:type="spellEnd"/>
      <w:r w:rsidR="00F975E4" w:rsidRPr="00932917">
        <w:rPr>
          <w:rFonts w:ascii="Sylfaen" w:hAnsi="Sylfaen"/>
          <w:b/>
          <w:bCs/>
        </w:rPr>
        <w:t xml:space="preserve"> </w:t>
      </w:r>
      <w:proofErr w:type="spellStart"/>
      <w:r w:rsidR="00F975E4" w:rsidRPr="00932917">
        <w:rPr>
          <w:rFonts w:ascii="Sylfaen" w:hAnsi="Sylfaen"/>
          <w:b/>
          <w:bCs/>
        </w:rPr>
        <w:t>და</w:t>
      </w:r>
      <w:proofErr w:type="spellEnd"/>
      <w:r w:rsidR="00F975E4" w:rsidRPr="00932917">
        <w:rPr>
          <w:rFonts w:ascii="Sylfaen" w:hAnsi="Sylfaen"/>
          <w:b/>
          <w:bCs/>
        </w:rPr>
        <w:t xml:space="preserve"> </w:t>
      </w:r>
      <w:proofErr w:type="spellStart"/>
      <w:r w:rsidR="00F975E4" w:rsidRPr="00932917">
        <w:rPr>
          <w:rFonts w:ascii="Sylfaen" w:hAnsi="Sylfaen"/>
          <w:b/>
          <w:bCs/>
        </w:rPr>
        <w:t>ყოფითი</w:t>
      </w:r>
      <w:proofErr w:type="spellEnd"/>
      <w:r w:rsidR="00F975E4" w:rsidRPr="00932917">
        <w:rPr>
          <w:rFonts w:ascii="Sylfaen" w:hAnsi="Sylfaen"/>
          <w:b/>
          <w:bCs/>
        </w:rPr>
        <w:t xml:space="preserve"> </w:t>
      </w:r>
      <w:proofErr w:type="spellStart"/>
      <w:r w:rsidR="00F975E4" w:rsidRPr="00932917">
        <w:rPr>
          <w:rFonts w:ascii="Sylfaen" w:hAnsi="Sylfaen"/>
          <w:b/>
          <w:bCs/>
        </w:rPr>
        <w:t>ფაქტორების</w:t>
      </w:r>
      <w:proofErr w:type="spellEnd"/>
      <w:r w:rsidR="00F975E4" w:rsidRPr="00932917">
        <w:rPr>
          <w:rFonts w:ascii="Sylfaen" w:hAnsi="Sylfaen"/>
          <w:b/>
          <w:bCs/>
        </w:rPr>
        <w:t xml:space="preserve"> </w:t>
      </w:r>
      <w:proofErr w:type="spellStart"/>
      <w:r w:rsidR="00F975E4" w:rsidRPr="00932917">
        <w:rPr>
          <w:rFonts w:ascii="Sylfaen" w:hAnsi="Sylfaen"/>
          <w:b/>
          <w:bCs/>
        </w:rPr>
        <w:t>გათვალისწინებით</w:t>
      </w:r>
      <w:proofErr w:type="spellEnd"/>
      <w:r w:rsidR="00F975E4" w:rsidRPr="00932917">
        <w:rPr>
          <w:rFonts w:ascii="Sylfaen" w:hAnsi="Sylfaen"/>
          <w:b/>
          <w:bCs/>
        </w:rPr>
        <w:t xml:space="preserve">).  </w:t>
      </w:r>
    </w:p>
    <w:p w14:paraId="0F693A91" w14:textId="298AB94E" w:rsidR="00F975E4" w:rsidRPr="00FE4E8D" w:rsidRDefault="00F975E4" w:rsidP="00FE4E8D">
      <w:pPr>
        <w:rPr>
          <w:rFonts w:ascii="Sylfaen" w:hAnsi="Sylfaen"/>
        </w:rPr>
      </w:pPr>
      <w:proofErr w:type="spellStart"/>
      <w:r w:rsidRPr="00FE4E8D">
        <w:rPr>
          <w:rFonts w:ascii="Sylfaen" w:hAnsi="Sylfaen"/>
        </w:rPr>
        <w:t>ოჯახის</w:t>
      </w:r>
      <w:proofErr w:type="spellEnd"/>
      <w:r w:rsidRPr="00FE4E8D">
        <w:rPr>
          <w:rFonts w:ascii="Sylfaen" w:hAnsi="Sylfaen"/>
        </w:rPr>
        <w:t xml:space="preserve"> </w:t>
      </w:r>
      <w:proofErr w:type="spellStart"/>
      <w:r w:rsidRPr="00FE4E8D">
        <w:rPr>
          <w:rFonts w:ascii="Sylfaen" w:hAnsi="Sylfaen"/>
        </w:rPr>
        <w:t>ექიმს</w:t>
      </w:r>
      <w:proofErr w:type="spellEnd"/>
      <w:r w:rsidRPr="00FE4E8D">
        <w:rPr>
          <w:rFonts w:ascii="Sylfaen" w:hAnsi="Sylfaen"/>
        </w:rPr>
        <w:t xml:space="preserve"> </w:t>
      </w:r>
      <w:proofErr w:type="spellStart"/>
      <w:r w:rsidRPr="00FE4E8D">
        <w:rPr>
          <w:rFonts w:ascii="Sylfaen" w:hAnsi="Sylfaen"/>
        </w:rPr>
        <w:t>უნდა</w:t>
      </w:r>
      <w:proofErr w:type="spellEnd"/>
      <w:r w:rsidRPr="00FE4E8D">
        <w:rPr>
          <w:rFonts w:ascii="Sylfaen" w:hAnsi="Sylfaen"/>
        </w:rPr>
        <w:t xml:space="preserve"> </w:t>
      </w:r>
      <w:proofErr w:type="spellStart"/>
      <w:r w:rsidRPr="00FE4E8D">
        <w:rPr>
          <w:rFonts w:ascii="Sylfaen" w:hAnsi="Sylfaen"/>
        </w:rPr>
        <w:t>შეეძლოს</w:t>
      </w:r>
      <w:proofErr w:type="spellEnd"/>
      <w:r w:rsidRPr="00FE4E8D">
        <w:rPr>
          <w:rFonts w:ascii="Sylfaen" w:hAnsi="Sylfaen"/>
        </w:rPr>
        <w:t>:</w:t>
      </w:r>
    </w:p>
    <w:p w14:paraId="52F873B6" w14:textId="104F07E7" w:rsidR="00F975E4" w:rsidRPr="00FE4E8D" w:rsidRDefault="00F975E4" w:rsidP="004432FF">
      <w:pPr>
        <w:pStyle w:val="ListParagraph"/>
        <w:numPr>
          <w:ilvl w:val="0"/>
          <w:numId w:val="7"/>
        </w:numPr>
        <w:spacing w:after="0" w:line="240" w:lineRule="auto"/>
        <w:jc w:val="both"/>
        <w:rPr>
          <w:rFonts w:ascii="Sylfaen" w:hAnsi="Sylfaen"/>
        </w:rPr>
      </w:pPr>
      <w:proofErr w:type="spellStart"/>
      <w:r w:rsidRPr="00FE4E8D">
        <w:rPr>
          <w:rFonts w:ascii="Sylfaen" w:hAnsi="Sylfaen"/>
        </w:rPr>
        <w:t>გამოიყენოს</w:t>
      </w:r>
      <w:proofErr w:type="spellEnd"/>
      <w:r w:rsidRPr="00FE4E8D">
        <w:rPr>
          <w:rFonts w:ascii="Sylfaen" w:hAnsi="Sylfaen"/>
        </w:rPr>
        <w:t xml:space="preserve"> </w:t>
      </w:r>
      <w:proofErr w:type="spellStart"/>
      <w:r w:rsidRPr="00FE4E8D">
        <w:rPr>
          <w:rFonts w:ascii="Sylfaen" w:hAnsi="Sylfaen"/>
        </w:rPr>
        <w:t>ბიო-ფსიქო-სოციალური</w:t>
      </w:r>
      <w:proofErr w:type="spellEnd"/>
      <w:r w:rsidRPr="00FE4E8D">
        <w:rPr>
          <w:rFonts w:ascii="Sylfaen" w:hAnsi="Sylfaen"/>
        </w:rPr>
        <w:t xml:space="preserve"> </w:t>
      </w:r>
      <w:proofErr w:type="spellStart"/>
      <w:r w:rsidRPr="00FE4E8D">
        <w:rPr>
          <w:rFonts w:ascii="Sylfaen" w:hAnsi="Sylfaen"/>
        </w:rPr>
        <w:t>მოდელი</w:t>
      </w:r>
      <w:proofErr w:type="spellEnd"/>
      <w:r w:rsidRPr="00FE4E8D">
        <w:rPr>
          <w:rFonts w:ascii="Sylfaen" w:hAnsi="Sylfaen"/>
        </w:rPr>
        <w:t xml:space="preserve">, </w:t>
      </w:r>
      <w:proofErr w:type="spellStart"/>
      <w:r w:rsidRPr="00FE4E8D">
        <w:rPr>
          <w:rFonts w:ascii="Sylfaen" w:hAnsi="Sylfaen"/>
        </w:rPr>
        <w:t>კულტურული</w:t>
      </w:r>
      <w:proofErr w:type="spellEnd"/>
      <w:r w:rsidRPr="00FE4E8D">
        <w:rPr>
          <w:rFonts w:ascii="Sylfaen" w:hAnsi="Sylfaen"/>
        </w:rPr>
        <w:t xml:space="preserve">, </w:t>
      </w:r>
      <w:proofErr w:type="spellStart"/>
      <w:r w:rsidRPr="00FE4E8D">
        <w:rPr>
          <w:rFonts w:ascii="Sylfaen" w:hAnsi="Sylfaen"/>
        </w:rPr>
        <w:t>ეგზისტენციალური</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proofErr w:type="spellStart"/>
      <w:r w:rsidRPr="00FE4E8D">
        <w:rPr>
          <w:rFonts w:ascii="Sylfaen" w:hAnsi="Sylfaen"/>
        </w:rPr>
        <w:t>ეკოლოგიური</w:t>
      </w:r>
      <w:proofErr w:type="spellEnd"/>
      <w:r w:rsidRPr="00FE4E8D">
        <w:rPr>
          <w:rFonts w:ascii="Sylfaen" w:hAnsi="Sylfaen"/>
        </w:rPr>
        <w:t xml:space="preserve"> </w:t>
      </w:r>
      <w:proofErr w:type="spellStart"/>
      <w:r w:rsidRPr="00FE4E8D">
        <w:rPr>
          <w:rFonts w:ascii="Sylfaen" w:hAnsi="Sylfaen"/>
        </w:rPr>
        <w:t>ფაქტორების</w:t>
      </w:r>
      <w:proofErr w:type="spellEnd"/>
      <w:r w:rsidRPr="00FE4E8D">
        <w:rPr>
          <w:rFonts w:ascii="Sylfaen" w:hAnsi="Sylfaen"/>
        </w:rPr>
        <w:t xml:space="preserve"> </w:t>
      </w:r>
      <w:proofErr w:type="spellStart"/>
      <w:r w:rsidRPr="00FE4E8D">
        <w:rPr>
          <w:rFonts w:ascii="Sylfaen" w:hAnsi="Sylfaen"/>
        </w:rPr>
        <w:t>გათვალისწინებით</w:t>
      </w:r>
      <w:proofErr w:type="spellEnd"/>
      <w:r w:rsidRPr="00FE4E8D">
        <w:rPr>
          <w:rFonts w:ascii="Sylfaen" w:hAnsi="Sylfaen"/>
        </w:rPr>
        <w:t>;</w:t>
      </w:r>
    </w:p>
    <w:p w14:paraId="207BFF4F" w14:textId="53D573B5" w:rsidR="00F975E4" w:rsidRPr="00FE4E8D" w:rsidRDefault="00F975E4" w:rsidP="004432FF">
      <w:pPr>
        <w:pStyle w:val="ListParagraph"/>
        <w:numPr>
          <w:ilvl w:val="0"/>
          <w:numId w:val="7"/>
        </w:numPr>
        <w:spacing w:after="0" w:line="240" w:lineRule="auto"/>
        <w:jc w:val="both"/>
        <w:rPr>
          <w:rFonts w:ascii="Sylfaen" w:hAnsi="Sylfaen"/>
        </w:rPr>
      </w:pPr>
      <w:proofErr w:type="spellStart"/>
      <w:r w:rsidRPr="00FE4E8D">
        <w:rPr>
          <w:rFonts w:ascii="Sylfaen" w:hAnsi="Sylfaen"/>
        </w:rPr>
        <w:t>მონაწილეობა</w:t>
      </w:r>
      <w:proofErr w:type="spellEnd"/>
      <w:r w:rsidRPr="00FE4E8D">
        <w:rPr>
          <w:rFonts w:ascii="Sylfaen" w:hAnsi="Sylfaen"/>
        </w:rPr>
        <w:t xml:space="preserve"> </w:t>
      </w:r>
      <w:proofErr w:type="spellStart"/>
      <w:r w:rsidRPr="00FE4E8D">
        <w:rPr>
          <w:rFonts w:ascii="Sylfaen" w:hAnsi="Sylfaen"/>
        </w:rPr>
        <w:t>მიიღოს</w:t>
      </w:r>
      <w:proofErr w:type="spellEnd"/>
      <w:r w:rsidRPr="00FE4E8D">
        <w:rPr>
          <w:rFonts w:ascii="Sylfaen" w:hAnsi="Sylfaen"/>
        </w:rPr>
        <w:t xml:space="preserve"> </w:t>
      </w:r>
      <w:proofErr w:type="spellStart"/>
      <w:r w:rsidRPr="00FE4E8D">
        <w:rPr>
          <w:rFonts w:ascii="Sylfaen" w:hAnsi="Sylfaen"/>
        </w:rPr>
        <w:t>საზოგადოების</w:t>
      </w:r>
      <w:proofErr w:type="spellEnd"/>
      <w:r w:rsidRPr="00FE4E8D">
        <w:rPr>
          <w:rFonts w:ascii="Sylfaen" w:hAnsi="Sylfaen"/>
        </w:rPr>
        <w:t xml:space="preserve"> </w:t>
      </w:r>
      <w:proofErr w:type="spellStart"/>
      <w:r w:rsidRPr="00FE4E8D">
        <w:rPr>
          <w:rFonts w:ascii="Sylfaen" w:hAnsi="Sylfaen"/>
        </w:rPr>
        <w:t>ინფორმირებაში</w:t>
      </w:r>
      <w:proofErr w:type="spellEnd"/>
      <w:r w:rsidRPr="00FE4E8D">
        <w:rPr>
          <w:rFonts w:ascii="Sylfaen" w:hAnsi="Sylfaen"/>
        </w:rPr>
        <w:t xml:space="preserve"> </w:t>
      </w:r>
      <w:proofErr w:type="spellStart"/>
      <w:r w:rsidRPr="00FE4E8D">
        <w:rPr>
          <w:rFonts w:ascii="Sylfaen" w:hAnsi="Sylfaen"/>
        </w:rPr>
        <w:t>პაციენტისა</w:t>
      </w:r>
      <w:proofErr w:type="spellEnd"/>
      <w:r w:rsidRPr="00FE4E8D">
        <w:rPr>
          <w:rFonts w:ascii="Sylfaen" w:hAnsi="Sylfaen"/>
        </w:rPr>
        <w:t xml:space="preserve"> </w:t>
      </w:r>
      <w:proofErr w:type="spellStart"/>
      <w:r w:rsidRPr="00FE4E8D">
        <w:rPr>
          <w:rFonts w:ascii="Sylfaen" w:hAnsi="Sylfaen"/>
        </w:rPr>
        <w:t>და</w:t>
      </w:r>
      <w:proofErr w:type="spellEnd"/>
      <w:r w:rsidRPr="00FE4E8D">
        <w:rPr>
          <w:rFonts w:ascii="Sylfaen" w:hAnsi="Sylfaen"/>
        </w:rPr>
        <w:t xml:space="preserve"> </w:t>
      </w:r>
      <w:r w:rsidR="00E7322C">
        <w:rPr>
          <w:rFonts w:ascii="Sylfaen" w:hAnsi="Sylfaen"/>
          <w:lang w:val="ka-GE"/>
        </w:rPr>
        <w:t xml:space="preserve">გარემოს </w:t>
      </w:r>
      <w:proofErr w:type="spellStart"/>
      <w:r w:rsidRPr="00FE4E8D">
        <w:rPr>
          <w:rFonts w:ascii="Sylfaen" w:hAnsi="Sylfaen"/>
        </w:rPr>
        <w:t>ჯანმრთელობის</w:t>
      </w:r>
      <w:proofErr w:type="spellEnd"/>
      <w:r w:rsidRPr="00FE4E8D">
        <w:rPr>
          <w:rFonts w:ascii="Sylfaen" w:hAnsi="Sylfaen"/>
        </w:rPr>
        <w:t xml:space="preserve"> </w:t>
      </w:r>
      <w:proofErr w:type="spellStart"/>
      <w:r w:rsidRPr="00FE4E8D">
        <w:rPr>
          <w:rFonts w:ascii="Sylfaen" w:hAnsi="Sylfaen"/>
        </w:rPr>
        <w:t>საერთო</w:t>
      </w:r>
      <w:proofErr w:type="spellEnd"/>
      <w:r w:rsidRPr="00FE4E8D">
        <w:rPr>
          <w:rFonts w:ascii="Sylfaen" w:hAnsi="Sylfaen"/>
        </w:rPr>
        <w:t xml:space="preserve"> </w:t>
      </w:r>
      <w:proofErr w:type="spellStart"/>
      <w:r w:rsidRPr="00FE4E8D">
        <w:rPr>
          <w:rFonts w:ascii="Sylfaen" w:hAnsi="Sylfaen"/>
        </w:rPr>
        <w:t>უპირატესობაზე</w:t>
      </w:r>
      <w:proofErr w:type="spellEnd"/>
      <w:r w:rsidRPr="00FE4E8D">
        <w:rPr>
          <w:rFonts w:ascii="Sylfaen" w:hAnsi="Sylfaen"/>
        </w:rPr>
        <w:t xml:space="preserve">, </w:t>
      </w:r>
      <w:proofErr w:type="spellStart"/>
      <w:r w:rsidRPr="00FE4E8D">
        <w:rPr>
          <w:rFonts w:ascii="Sylfaen" w:hAnsi="Sylfaen"/>
        </w:rPr>
        <w:t>განსაკუთრებული</w:t>
      </w:r>
      <w:proofErr w:type="spellEnd"/>
      <w:r w:rsidRPr="00FE4E8D">
        <w:rPr>
          <w:rFonts w:ascii="Sylfaen" w:hAnsi="Sylfaen"/>
        </w:rPr>
        <w:t xml:space="preserve"> </w:t>
      </w:r>
      <w:proofErr w:type="spellStart"/>
      <w:r w:rsidRPr="00FE4E8D">
        <w:rPr>
          <w:rFonts w:ascii="Sylfaen" w:hAnsi="Sylfaen"/>
        </w:rPr>
        <w:t>აქცენტით</w:t>
      </w:r>
      <w:proofErr w:type="spellEnd"/>
      <w:r w:rsidRPr="00FE4E8D">
        <w:rPr>
          <w:rFonts w:ascii="Sylfaen" w:hAnsi="Sylfaen"/>
        </w:rPr>
        <w:t xml:space="preserve"> </w:t>
      </w:r>
      <w:proofErr w:type="spellStart"/>
      <w:r w:rsidRPr="00FE4E8D">
        <w:rPr>
          <w:rFonts w:ascii="Sylfaen" w:hAnsi="Sylfaen"/>
        </w:rPr>
        <w:t>ჯანდაცვის</w:t>
      </w:r>
      <w:proofErr w:type="spellEnd"/>
      <w:r w:rsidRPr="00FE4E8D">
        <w:rPr>
          <w:rFonts w:ascii="Sylfaen" w:hAnsi="Sylfaen"/>
        </w:rPr>
        <w:t xml:space="preserve"> </w:t>
      </w:r>
      <w:proofErr w:type="spellStart"/>
      <w:r w:rsidRPr="00FE4E8D">
        <w:rPr>
          <w:rFonts w:ascii="Sylfaen" w:hAnsi="Sylfaen"/>
        </w:rPr>
        <w:t>რესურსების</w:t>
      </w:r>
      <w:proofErr w:type="spellEnd"/>
      <w:r w:rsidRPr="00FE4E8D">
        <w:rPr>
          <w:rFonts w:ascii="Sylfaen" w:hAnsi="Sylfaen"/>
        </w:rPr>
        <w:t xml:space="preserve"> </w:t>
      </w:r>
      <w:proofErr w:type="spellStart"/>
      <w:r w:rsidRPr="00FE4E8D">
        <w:rPr>
          <w:rFonts w:ascii="Sylfaen" w:hAnsi="Sylfaen"/>
        </w:rPr>
        <w:t>ეფექტურ</w:t>
      </w:r>
      <w:proofErr w:type="spellEnd"/>
      <w:r w:rsidRPr="00FE4E8D">
        <w:rPr>
          <w:rFonts w:ascii="Sylfaen" w:hAnsi="Sylfaen"/>
        </w:rPr>
        <w:t xml:space="preserve"> </w:t>
      </w:r>
      <w:proofErr w:type="spellStart"/>
      <w:r w:rsidRPr="00FE4E8D">
        <w:rPr>
          <w:rFonts w:ascii="Sylfaen" w:hAnsi="Sylfaen"/>
        </w:rPr>
        <w:t>გამოყენებაზე</w:t>
      </w:r>
      <w:proofErr w:type="spellEnd"/>
      <w:r w:rsidRPr="00FE4E8D">
        <w:rPr>
          <w:rFonts w:ascii="Sylfaen" w:hAnsi="Sylfaen"/>
        </w:rPr>
        <w:t xml:space="preserve">; </w:t>
      </w:r>
    </w:p>
    <w:p w14:paraId="6BD63183" w14:textId="1B7B5111" w:rsidR="00422D7D" w:rsidRDefault="00F975E4" w:rsidP="004432FF">
      <w:pPr>
        <w:pStyle w:val="ListParagraph"/>
        <w:numPr>
          <w:ilvl w:val="0"/>
          <w:numId w:val="7"/>
        </w:numPr>
        <w:spacing w:after="0" w:line="240" w:lineRule="auto"/>
        <w:jc w:val="both"/>
        <w:rPr>
          <w:rFonts w:ascii="Sylfaen" w:hAnsi="Sylfaen"/>
        </w:rPr>
      </w:pPr>
      <w:proofErr w:type="spellStart"/>
      <w:r w:rsidRPr="00FE4E8D">
        <w:rPr>
          <w:rFonts w:ascii="Sylfaen" w:hAnsi="Sylfaen"/>
        </w:rPr>
        <w:t>გააკეთოს</w:t>
      </w:r>
      <w:proofErr w:type="spellEnd"/>
      <w:r w:rsidRPr="00FE4E8D">
        <w:rPr>
          <w:rFonts w:ascii="Sylfaen" w:hAnsi="Sylfaen"/>
        </w:rPr>
        <w:t xml:space="preserve"> </w:t>
      </w:r>
      <w:proofErr w:type="spellStart"/>
      <w:r w:rsidRPr="00FE4E8D">
        <w:rPr>
          <w:rFonts w:ascii="Sylfaen" w:hAnsi="Sylfaen"/>
        </w:rPr>
        <w:t>რაციონალური</w:t>
      </w:r>
      <w:proofErr w:type="spellEnd"/>
      <w:r w:rsidRPr="00FE4E8D">
        <w:rPr>
          <w:rFonts w:ascii="Sylfaen" w:hAnsi="Sylfaen"/>
        </w:rPr>
        <w:t xml:space="preserve"> </w:t>
      </w:r>
      <w:proofErr w:type="spellStart"/>
      <w:r w:rsidRPr="00FE4E8D">
        <w:rPr>
          <w:rFonts w:ascii="Sylfaen" w:hAnsi="Sylfaen"/>
        </w:rPr>
        <w:t>არჩევანი</w:t>
      </w:r>
      <w:proofErr w:type="spellEnd"/>
      <w:r w:rsidRPr="00FE4E8D">
        <w:rPr>
          <w:rFonts w:ascii="Sylfaen" w:hAnsi="Sylfaen"/>
        </w:rPr>
        <w:t xml:space="preserve">, </w:t>
      </w:r>
      <w:proofErr w:type="spellStart"/>
      <w:r w:rsidRPr="00FE4E8D">
        <w:rPr>
          <w:rFonts w:ascii="Sylfaen" w:hAnsi="Sylfaen"/>
        </w:rPr>
        <w:t>მედიკამენტების</w:t>
      </w:r>
      <w:proofErr w:type="spellEnd"/>
      <w:r w:rsidRPr="00FE4E8D">
        <w:rPr>
          <w:rFonts w:ascii="Sylfaen" w:hAnsi="Sylfaen"/>
        </w:rPr>
        <w:t xml:space="preserve"> </w:t>
      </w:r>
      <w:proofErr w:type="spellStart"/>
      <w:r w:rsidRPr="00FE4E8D">
        <w:rPr>
          <w:rFonts w:ascii="Sylfaen" w:hAnsi="Sylfaen"/>
        </w:rPr>
        <w:t>დანიშვნის</w:t>
      </w:r>
      <w:proofErr w:type="spellEnd"/>
      <w:r w:rsidRPr="00FE4E8D">
        <w:rPr>
          <w:rFonts w:ascii="Sylfaen" w:hAnsi="Sylfaen"/>
        </w:rPr>
        <w:t xml:space="preserve"> </w:t>
      </w:r>
      <w:proofErr w:type="spellStart"/>
      <w:r w:rsidRPr="00FE4E8D">
        <w:rPr>
          <w:rFonts w:ascii="Sylfaen" w:hAnsi="Sylfaen"/>
        </w:rPr>
        <w:t>ან</w:t>
      </w:r>
      <w:proofErr w:type="spellEnd"/>
      <w:r w:rsidRPr="00FE4E8D">
        <w:rPr>
          <w:rFonts w:ascii="Sylfaen" w:hAnsi="Sylfaen"/>
        </w:rPr>
        <w:t xml:space="preserve"> </w:t>
      </w:r>
      <w:proofErr w:type="spellStart"/>
      <w:r w:rsidRPr="00FE4E8D">
        <w:rPr>
          <w:rFonts w:ascii="Sylfaen" w:hAnsi="Sylfaen"/>
        </w:rPr>
        <w:t>მოხსნის</w:t>
      </w:r>
      <w:proofErr w:type="spellEnd"/>
      <w:r w:rsidRPr="00FE4E8D">
        <w:rPr>
          <w:rFonts w:ascii="Sylfaen" w:hAnsi="Sylfaen"/>
        </w:rPr>
        <w:t xml:space="preserve">, </w:t>
      </w:r>
      <w:proofErr w:type="spellStart"/>
      <w:r w:rsidRPr="00FE4E8D">
        <w:rPr>
          <w:rFonts w:ascii="Sylfaen" w:hAnsi="Sylfaen"/>
        </w:rPr>
        <w:t>დიაგნოსტიკური</w:t>
      </w:r>
      <w:proofErr w:type="spellEnd"/>
      <w:r w:rsidRPr="00FE4E8D">
        <w:rPr>
          <w:rFonts w:ascii="Sylfaen" w:hAnsi="Sylfaen"/>
        </w:rPr>
        <w:t xml:space="preserve"> </w:t>
      </w:r>
      <w:proofErr w:type="spellStart"/>
      <w:r w:rsidRPr="00FE4E8D">
        <w:rPr>
          <w:rFonts w:ascii="Sylfaen" w:hAnsi="Sylfaen"/>
        </w:rPr>
        <w:t>ტესტის</w:t>
      </w:r>
      <w:proofErr w:type="spellEnd"/>
      <w:r w:rsidRPr="00FE4E8D">
        <w:rPr>
          <w:rFonts w:ascii="Sylfaen" w:hAnsi="Sylfaen"/>
        </w:rPr>
        <w:t xml:space="preserve">, </w:t>
      </w:r>
      <w:proofErr w:type="spellStart"/>
      <w:r w:rsidRPr="00FE4E8D">
        <w:rPr>
          <w:rFonts w:ascii="Sylfaen" w:hAnsi="Sylfaen"/>
        </w:rPr>
        <w:t>სკრინინგული</w:t>
      </w:r>
      <w:proofErr w:type="spellEnd"/>
      <w:r w:rsidRPr="00FE4E8D">
        <w:rPr>
          <w:rFonts w:ascii="Sylfaen" w:hAnsi="Sylfaen"/>
        </w:rPr>
        <w:t xml:space="preserve"> </w:t>
      </w:r>
      <w:proofErr w:type="spellStart"/>
      <w:r w:rsidRPr="00FE4E8D">
        <w:rPr>
          <w:rFonts w:ascii="Sylfaen" w:hAnsi="Sylfaen"/>
        </w:rPr>
        <w:t>ან</w:t>
      </w:r>
      <w:proofErr w:type="spellEnd"/>
      <w:r w:rsidRPr="00FE4E8D">
        <w:rPr>
          <w:rFonts w:ascii="Sylfaen" w:hAnsi="Sylfaen"/>
        </w:rPr>
        <w:t xml:space="preserve"> </w:t>
      </w:r>
      <w:proofErr w:type="spellStart"/>
      <w:r w:rsidRPr="00FE4E8D">
        <w:rPr>
          <w:rFonts w:ascii="Sylfaen" w:hAnsi="Sylfaen"/>
        </w:rPr>
        <w:t>პრევენციული</w:t>
      </w:r>
      <w:proofErr w:type="spellEnd"/>
      <w:r w:rsidRPr="00FE4E8D">
        <w:rPr>
          <w:rFonts w:ascii="Sylfaen" w:hAnsi="Sylfaen"/>
        </w:rPr>
        <w:t xml:space="preserve"> </w:t>
      </w:r>
      <w:proofErr w:type="spellStart"/>
      <w:r w:rsidRPr="00FE4E8D">
        <w:rPr>
          <w:rFonts w:ascii="Sylfaen" w:hAnsi="Sylfaen"/>
        </w:rPr>
        <w:t>აქტივობის</w:t>
      </w:r>
      <w:proofErr w:type="spellEnd"/>
      <w:r w:rsidRPr="00FE4E8D">
        <w:rPr>
          <w:rFonts w:ascii="Sylfaen" w:hAnsi="Sylfaen"/>
        </w:rPr>
        <w:t xml:space="preserve"> </w:t>
      </w:r>
      <w:proofErr w:type="spellStart"/>
      <w:r w:rsidRPr="00FE4E8D">
        <w:rPr>
          <w:rFonts w:ascii="Sylfaen" w:hAnsi="Sylfaen"/>
        </w:rPr>
        <w:t>შერჩევის</w:t>
      </w:r>
      <w:proofErr w:type="spellEnd"/>
      <w:r w:rsidRPr="00FE4E8D">
        <w:rPr>
          <w:rFonts w:ascii="Sylfaen" w:hAnsi="Sylfaen"/>
        </w:rPr>
        <w:t xml:space="preserve"> </w:t>
      </w:r>
      <w:proofErr w:type="spellStart"/>
      <w:r w:rsidRPr="00FE4E8D">
        <w:rPr>
          <w:rFonts w:ascii="Sylfaen" w:hAnsi="Sylfaen"/>
        </w:rPr>
        <w:t>დროს</w:t>
      </w:r>
      <w:proofErr w:type="spellEnd"/>
      <w:r w:rsidRPr="00FE4E8D">
        <w:rPr>
          <w:rFonts w:ascii="Sylfaen" w:hAnsi="Sylfaen"/>
        </w:rPr>
        <w:t>.</w:t>
      </w:r>
    </w:p>
    <w:p w14:paraId="64E1AF1F" w14:textId="77777777" w:rsidR="00A42797" w:rsidRPr="00FE4E8D" w:rsidRDefault="00A42797" w:rsidP="00A42797">
      <w:pPr>
        <w:pStyle w:val="ListParagraph"/>
        <w:spacing w:after="0" w:line="240" w:lineRule="auto"/>
        <w:rPr>
          <w:rFonts w:ascii="Sylfaen" w:hAnsi="Sylfaen"/>
        </w:rPr>
      </w:pPr>
    </w:p>
    <w:p w14:paraId="25F844F4" w14:textId="7FF8BE80" w:rsidR="00A73789" w:rsidRPr="00726CCE" w:rsidRDefault="00A73789" w:rsidP="00726CCE">
      <w:pPr>
        <w:pStyle w:val="Heading1"/>
        <w:numPr>
          <w:ilvl w:val="0"/>
          <w:numId w:val="14"/>
        </w:numPr>
        <w:rPr>
          <w:rStyle w:val="Heading2Char"/>
          <w:rFonts w:ascii="Sylfaen" w:hAnsi="Sylfaen"/>
          <w:color w:val="auto"/>
          <w:sz w:val="22"/>
          <w:szCs w:val="22"/>
          <w:lang w:val="ka-GE"/>
        </w:rPr>
      </w:pPr>
      <w:bookmarkStart w:id="24" w:name="_Toc151826154"/>
      <w:bookmarkStart w:id="25" w:name="_Toc151835449"/>
      <w:r w:rsidRPr="00726CCE">
        <w:rPr>
          <w:rStyle w:val="Heading2Char"/>
          <w:rFonts w:ascii="Sylfaen" w:hAnsi="Sylfaen"/>
          <w:color w:val="auto"/>
          <w:sz w:val="22"/>
          <w:szCs w:val="22"/>
          <w:lang w:val="ka-GE"/>
        </w:rPr>
        <w:t xml:space="preserve">კომპეტენციების გამოყენების ძირითადი </w:t>
      </w:r>
      <w:r w:rsidR="00315ED4" w:rsidRPr="00726CCE">
        <w:rPr>
          <w:rStyle w:val="Heading2Char"/>
          <w:rFonts w:ascii="Sylfaen" w:hAnsi="Sylfaen"/>
          <w:color w:val="auto"/>
          <w:sz w:val="22"/>
          <w:szCs w:val="22"/>
          <w:lang w:val="ka-GE"/>
        </w:rPr>
        <w:t>პრინციპები</w:t>
      </w:r>
      <w:bookmarkEnd w:id="24"/>
      <w:bookmarkEnd w:id="25"/>
    </w:p>
    <w:p w14:paraId="72290D62" w14:textId="77777777" w:rsidR="00A42797" w:rsidRPr="00A42797" w:rsidRDefault="00A42797" w:rsidP="00A42797">
      <w:pPr>
        <w:rPr>
          <w:rFonts w:eastAsia="Arial"/>
          <w:lang w:val="ka-GE"/>
        </w:rPr>
      </w:pPr>
    </w:p>
    <w:p w14:paraId="22F0FFE8" w14:textId="6D9B2322" w:rsidR="00222AD3" w:rsidRPr="000559F9" w:rsidRDefault="00A73789" w:rsidP="00925CD7">
      <w:pPr>
        <w:jc w:val="both"/>
        <w:rPr>
          <w:rFonts w:asciiTheme="majorHAnsi" w:eastAsia="Calibri" w:hAnsiTheme="majorHAnsi" w:cs="Arial"/>
          <w:lang w:val="ka-GE"/>
        </w:rPr>
      </w:pPr>
      <w:r w:rsidRPr="000559F9">
        <w:rPr>
          <w:rFonts w:asciiTheme="majorHAnsi" w:eastAsia="Calibri" w:hAnsiTheme="majorHAnsi" w:cs="Arial"/>
          <w:lang w:val="ka-GE"/>
        </w:rPr>
        <w:t xml:space="preserve">კომპეტენციების გამოყენებისას საოჯახო მედიცინის სწავლებაში, სწავლასა და პრაქტიკაში აუცილებელია სამი დამატებითი ძირითადი მახასიათებლის გათვალისწინება: კონტექსტუალური, </w:t>
      </w:r>
      <w:r w:rsidR="00FA5231" w:rsidRPr="000559F9">
        <w:rPr>
          <w:rFonts w:asciiTheme="majorHAnsi" w:eastAsia="Calibri" w:hAnsiTheme="majorHAnsi" w:cs="Arial"/>
          <w:lang w:val="ka-GE"/>
        </w:rPr>
        <w:t>დამოკიდებულებით</w:t>
      </w:r>
      <w:r w:rsidRPr="000559F9">
        <w:rPr>
          <w:rFonts w:asciiTheme="majorHAnsi" w:eastAsia="Calibri" w:hAnsiTheme="majorHAnsi" w:cs="Arial"/>
          <w:lang w:val="ka-GE"/>
        </w:rPr>
        <w:t>ი და მეცნიერული. აღნიშნული დამოკიდებულია ექიმის თვისებებზე და განსაზღვრავს მის უნარს, გამოიყენოს ძირითადი კომპეტენციები რეალურ ცხოვრებაში, სამუშაოზე.</w:t>
      </w:r>
    </w:p>
    <w:p w14:paraId="281981C6" w14:textId="361D35AE" w:rsidR="00222AD3" w:rsidRPr="000559F9" w:rsidRDefault="003E1049" w:rsidP="00925CD7">
      <w:pPr>
        <w:jc w:val="both"/>
        <w:rPr>
          <w:rFonts w:asciiTheme="majorHAnsi" w:eastAsia="Calibri" w:hAnsiTheme="majorHAnsi" w:cs="Arial"/>
          <w:bCs/>
          <w:lang w:val="ka-GE"/>
        </w:rPr>
      </w:pPr>
      <w:r w:rsidRPr="00A42797">
        <w:rPr>
          <w:rFonts w:asciiTheme="majorHAnsi" w:eastAsia="Calibri" w:hAnsiTheme="majorHAnsi" w:cs="Arial"/>
          <w:b/>
          <w:lang w:val="ka-GE"/>
        </w:rPr>
        <w:t>კონტექსტ</w:t>
      </w:r>
      <w:r w:rsidR="00FE4E8D" w:rsidRPr="00A42797">
        <w:rPr>
          <w:rFonts w:asciiTheme="majorHAnsi" w:eastAsia="Calibri" w:hAnsiTheme="majorHAnsi" w:cs="Arial"/>
          <w:b/>
          <w:lang w:val="ka-GE"/>
        </w:rPr>
        <w:t>უალური ფაქტორები</w:t>
      </w:r>
      <w:r w:rsidR="00FE4E8D">
        <w:rPr>
          <w:rFonts w:asciiTheme="majorHAnsi" w:eastAsia="Calibri" w:hAnsiTheme="majorHAnsi" w:cs="Arial"/>
          <w:bCs/>
          <w:lang w:val="ka-GE"/>
        </w:rPr>
        <w:t xml:space="preserve"> </w:t>
      </w:r>
      <w:r w:rsidRPr="000559F9">
        <w:rPr>
          <w:rFonts w:asciiTheme="majorHAnsi" w:eastAsia="Calibri" w:hAnsiTheme="majorHAnsi" w:cs="Arial"/>
          <w:lang w:val="ka-GE"/>
        </w:rPr>
        <w:t>გულის</w:t>
      </w:r>
      <w:r w:rsidR="008644CC" w:rsidRPr="000559F9">
        <w:rPr>
          <w:rFonts w:asciiTheme="majorHAnsi" w:eastAsia="Calibri" w:hAnsiTheme="majorHAnsi" w:cs="Arial"/>
          <w:lang w:val="ka-GE"/>
        </w:rPr>
        <w:t>ხ</w:t>
      </w:r>
      <w:r w:rsidRPr="000559F9">
        <w:rPr>
          <w:rFonts w:asciiTheme="majorHAnsi" w:eastAsia="Calibri" w:hAnsiTheme="majorHAnsi" w:cs="Arial"/>
          <w:lang w:val="ka-GE"/>
        </w:rPr>
        <w:t xml:space="preserve">მობს </w:t>
      </w:r>
      <w:r w:rsidR="00222AD3" w:rsidRPr="000559F9">
        <w:rPr>
          <w:rFonts w:asciiTheme="majorHAnsi" w:eastAsia="Calibri" w:hAnsiTheme="majorHAnsi" w:cs="Arial"/>
          <w:lang w:val="ka-GE"/>
        </w:rPr>
        <w:t>თავად ექიმის და მისი სამუშაო გარემოს კონტექსტის გაგება</w:t>
      </w:r>
      <w:r w:rsidRPr="000559F9">
        <w:rPr>
          <w:rFonts w:asciiTheme="majorHAnsi" w:eastAsia="Calibri" w:hAnsiTheme="majorHAnsi" w:cs="Arial"/>
          <w:lang w:val="ka-GE"/>
        </w:rPr>
        <w:t>ს</w:t>
      </w:r>
      <w:r w:rsidR="00222AD3" w:rsidRPr="000559F9">
        <w:rPr>
          <w:rFonts w:asciiTheme="majorHAnsi" w:eastAsia="Calibri" w:hAnsiTheme="majorHAnsi" w:cs="Arial"/>
          <w:lang w:val="ka-GE"/>
        </w:rPr>
        <w:t xml:space="preserve">, სამუშაო პირობების, </w:t>
      </w:r>
      <w:r w:rsidR="002A57A6" w:rsidRPr="000559F9">
        <w:rPr>
          <w:rFonts w:asciiTheme="majorHAnsi" w:eastAsia="Calibri" w:hAnsiTheme="majorHAnsi" w:cs="Arial"/>
          <w:lang w:val="ka-GE"/>
        </w:rPr>
        <w:t>საზოგადოების, კულტურის, ფინანსური და მარეგულირებელი ნორმების ჩათვლით</w:t>
      </w:r>
      <w:r w:rsidRPr="000559F9">
        <w:rPr>
          <w:rFonts w:asciiTheme="majorHAnsi" w:eastAsia="Calibri" w:hAnsiTheme="majorHAnsi" w:cs="Arial"/>
          <w:lang w:val="ka-GE"/>
        </w:rPr>
        <w:t xml:space="preserve">. კონტექსტის გათვალისწინება გულისხმობს შემდეგს:  </w:t>
      </w:r>
    </w:p>
    <w:p w14:paraId="75944EE9" w14:textId="1197A661" w:rsidR="00222AD3" w:rsidRPr="00A42797" w:rsidRDefault="002A57A6" w:rsidP="00925CD7">
      <w:pPr>
        <w:pStyle w:val="ListParagraph"/>
        <w:numPr>
          <w:ilvl w:val="0"/>
          <w:numId w:val="10"/>
        </w:numPr>
        <w:jc w:val="both"/>
        <w:rPr>
          <w:rFonts w:asciiTheme="majorHAnsi" w:eastAsia="Calibri" w:hAnsiTheme="majorHAnsi" w:cs="Arial"/>
          <w:lang w:val="ka-GE"/>
        </w:rPr>
      </w:pPr>
      <w:r w:rsidRPr="00A42797">
        <w:rPr>
          <w:rFonts w:asciiTheme="majorHAnsi" w:eastAsia="Calibri" w:hAnsiTheme="majorHAnsi" w:cs="Arial"/>
          <w:lang w:val="ka-GE"/>
        </w:rPr>
        <w:t>ადგილობრივი საზოგადოების, მათ შორის, სოციალურ-ეკონომიკური, გეოგრაფიული და კულტურული ფაქტორების ზეგავლენის გაცნობიერება სამუშაო ადგილსა და პაციენტ</w:t>
      </w:r>
      <w:r w:rsidR="003E1049" w:rsidRPr="00A42797">
        <w:rPr>
          <w:rFonts w:asciiTheme="majorHAnsi" w:eastAsia="Calibri" w:hAnsiTheme="majorHAnsi" w:cs="Arial"/>
          <w:lang w:val="ka-GE"/>
        </w:rPr>
        <w:t>ზე ზრუნვის პროცესზე</w:t>
      </w:r>
      <w:r w:rsidRPr="00A42797">
        <w:rPr>
          <w:rFonts w:asciiTheme="majorHAnsi" w:eastAsia="Calibri" w:hAnsiTheme="majorHAnsi" w:cs="Arial"/>
          <w:lang w:val="ka-GE"/>
        </w:rPr>
        <w:t>;</w:t>
      </w:r>
    </w:p>
    <w:p w14:paraId="55A43382" w14:textId="77777777" w:rsidR="00222AD3" w:rsidRPr="00A42797" w:rsidRDefault="002A57A6" w:rsidP="00925CD7">
      <w:pPr>
        <w:pStyle w:val="ListParagraph"/>
        <w:numPr>
          <w:ilvl w:val="0"/>
          <w:numId w:val="10"/>
        </w:numPr>
        <w:jc w:val="both"/>
        <w:rPr>
          <w:rFonts w:asciiTheme="majorHAnsi" w:eastAsia="Calibri" w:hAnsiTheme="majorHAnsi" w:cs="Arial"/>
          <w:lang w:val="ka-GE"/>
        </w:rPr>
      </w:pPr>
      <w:r w:rsidRPr="00A42797">
        <w:rPr>
          <w:rFonts w:asciiTheme="majorHAnsi" w:eastAsia="Calibri" w:hAnsiTheme="majorHAnsi" w:cs="Arial"/>
          <w:lang w:val="ka-GE"/>
        </w:rPr>
        <w:t>ინდივიდუალური პაციენტისთვის გაწეულ დახმარებაზე საერთო სამუშაო დატვირთვის, აგრეთვე ამ დახმარების მიწოდებისთვის საჭირო რესურსის (მაგალითად, პერსონალის, აღჭურვილობის)</w:t>
      </w:r>
      <w:r w:rsidR="00CC34F0" w:rsidRPr="00A42797">
        <w:rPr>
          <w:rFonts w:asciiTheme="majorHAnsi" w:eastAsia="Calibri" w:hAnsiTheme="majorHAnsi" w:cs="Arial"/>
          <w:lang w:val="ka-GE"/>
        </w:rPr>
        <w:t xml:space="preserve"> ზეგავლენის გაცნობიერება;</w:t>
      </w:r>
    </w:p>
    <w:p w14:paraId="1758ED9A" w14:textId="77777777" w:rsidR="00222AD3" w:rsidRPr="00A42797" w:rsidRDefault="00CC34F0" w:rsidP="00925CD7">
      <w:pPr>
        <w:pStyle w:val="ListParagraph"/>
        <w:numPr>
          <w:ilvl w:val="0"/>
          <w:numId w:val="10"/>
        </w:numPr>
        <w:jc w:val="both"/>
        <w:rPr>
          <w:rFonts w:asciiTheme="majorHAnsi" w:eastAsia="Calibri" w:hAnsiTheme="majorHAnsi" w:cs="Arial"/>
          <w:lang w:val="ka-GE"/>
        </w:rPr>
      </w:pPr>
      <w:r w:rsidRPr="00A42797">
        <w:rPr>
          <w:rFonts w:asciiTheme="majorHAnsi" w:eastAsia="Calibri" w:hAnsiTheme="majorHAnsi" w:cs="Arial"/>
          <w:lang w:val="ka-GE"/>
        </w:rPr>
        <w:t xml:space="preserve">ფინანსური და მარეგულირებელი ჩარჩოების გაცნობიერება, რომელთა ფარგლებშიც ხდება სამედიცინო დახმარების გაწევა პრაქტიკის დონეზე; </w:t>
      </w:r>
    </w:p>
    <w:p w14:paraId="171DADA4" w14:textId="0C00F31D" w:rsidR="008F4EBF" w:rsidRPr="00A42797" w:rsidRDefault="00CC34F0" w:rsidP="00925CD7">
      <w:pPr>
        <w:pStyle w:val="ListParagraph"/>
        <w:numPr>
          <w:ilvl w:val="0"/>
          <w:numId w:val="10"/>
        </w:numPr>
        <w:jc w:val="both"/>
        <w:rPr>
          <w:rFonts w:asciiTheme="majorHAnsi" w:eastAsia="Calibri" w:hAnsiTheme="majorHAnsi" w:cs="Arial"/>
          <w:lang w:val="ka-GE"/>
        </w:rPr>
      </w:pPr>
      <w:r w:rsidRPr="00A42797">
        <w:rPr>
          <w:rFonts w:asciiTheme="majorHAnsi" w:eastAsia="Calibri" w:hAnsiTheme="majorHAnsi" w:cs="Arial"/>
          <w:lang w:val="ka-GE"/>
        </w:rPr>
        <w:t xml:space="preserve">ექიმის პირადი საცხოვრებელი და სამუშაო პირობების ზეგავლენის გაცნობიერება სამედიცინო დახმარებაზე, რომელსაც ის ახორციელებს. </w:t>
      </w:r>
    </w:p>
    <w:p w14:paraId="081AFA0D" w14:textId="2B21A10A" w:rsidR="008F4EBF" w:rsidRPr="000559F9" w:rsidRDefault="003E1049" w:rsidP="00925CD7">
      <w:pPr>
        <w:jc w:val="both"/>
        <w:rPr>
          <w:rFonts w:asciiTheme="majorHAnsi" w:eastAsia="Arial" w:hAnsiTheme="majorHAnsi" w:cs="Arial"/>
          <w:color w:val="000000"/>
        </w:rPr>
      </w:pPr>
      <w:r w:rsidRPr="00A42797">
        <w:rPr>
          <w:rFonts w:asciiTheme="majorHAnsi" w:eastAsia="Calibri" w:hAnsiTheme="majorHAnsi" w:cs="Arial"/>
          <w:b/>
          <w:bCs/>
          <w:lang w:val="ka-GE"/>
        </w:rPr>
        <w:t>დამოკიდებულება</w:t>
      </w:r>
      <w:r w:rsidRPr="000559F9">
        <w:rPr>
          <w:rFonts w:asciiTheme="majorHAnsi" w:eastAsia="Calibri" w:hAnsiTheme="majorHAnsi" w:cs="Arial"/>
          <w:lang w:val="ka-GE"/>
        </w:rPr>
        <w:t xml:space="preserve">, რაც </w:t>
      </w:r>
      <w:r w:rsidR="008F4EBF" w:rsidRPr="000559F9">
        <w:rPr>
          <w:rFonts w:asciiTheme="majorHAnsi" w:eastAsia="Calibri" w:hAnsiTheme="majorHAnsi" w:cs="Arial"/>
          <w:lang w:val="ka-GE"/>
        </w:rPr>
        <w:t>ეფუძნება ექიმის პროფესიონალურ შესაძლებლობებს, ღირებულებებს, გრძნობებსა და ეთიკურ პრინციპებს</w:t>
      </w:r>
      <w:r w:rsidRPr="000559F9">
        <w:rPr>
          <w:rFonts w:asciiTheme="majorHAnsi" w:eastAsia="Calibri" w:hAnsiTheme="majorHAnsi" w:cs="Arial"/>
          <w:lang w:val="ka-GE"/>
        </w:rPr>
        <w:t xml:space="preserve">. დამოკიდებულების გათვალისწინება გულისხმობს შემდეგს: </w:t>
      </w:r>
    </w:p>
    <w:p w14:paraId="0DF789CF" w14:textId="77777777" w:rsidR="008F4EBF" w:rsidRPr="00A42797" w:rsidRDefault="00990177" w:rsidP="00925CD7">
      <w:pPr>
        <w:pStyle w:val="ListParagraph"/>
        <w:numPr>
          <w:ilvl w:val="0"/>
          <w:numId w:val="11"/>
        </w:numPr>
        <w:jc w:val="both"/>
        <w:rPr>
          <w:rFonts w:asciiTheme="majorHAnsi" w:eastAsia="Calibri" w:hAnsiTheme="majorHAnsi" w:cs="Arial"/>
          <w:lang w:val="ka-GE"/>
        </w:rPr>
      </w:pPr>
      <w:r w:rsidRPr="00A42797">
        <w:rPr>
          <w:rFonts w:asciiTheme="majorHAnsi" w:eastAsia="Calibri" w:hAnsiTheme="majorHAnsi" w:cs="Arial"/>
          <w:lang w:val="ka-GE"/>
        </w:rPr>
        <w:t>საკუთარი შესაძლებლობებისა და ღირებულებების გაცნობიერება  - კლინიკური პრაქტიკის (პრევენციის/ დიაგნოსტიკის/ მკურნალობის/ ცხოვრების სტილზე მოქმედი ფაქტორების) ეთიკური ასპექტების განსაზღვრა;</w:t>
      </w:r>
    </w:p>
    <w:p w14:paraId="6C6E8FCE" w14:textId="77777777" w:rsidR="008F4EBF" w:rsidRPr="00A42797" w:rsidRDefault="00990177" w:rsidP="00925CD7">
      <w:pPr>
        <w:pStyle w:val="ListParagraph"/>
        <w:numPr>
          <w:ilvl w:val="0"/>
          <w:numId w:val="11"/>
        </w:numPr>
        <w:jc w:val="both"/>
        <w:rPr>
          <w:rFonts w:asciiTheme="majorHAnsi" w:eastAsia="Calibri" w:hAnsiTheme="majorHAnsi" w:cs="Arial"/>
          <w:lang w:val="ka-GE"/>
        </w:rPr>
      </w:pPr>
      <w:r w:rsidRPr="00A42797">
        <w:rPr>
          <w:rFonts w:asciiTheme="majorHAnsi" w:eastAsia="Calibri" w:hAnsiTheme="majorHAnsi" w:cs="Arial"/>
          <w:lang w:val="ka-GE"/>
        </w:rPr>
        <w:t xml:space="preserve">საკუთარი თავის შეცნობა: </w:t>
      </w:r>
      <w:r w:rsidR="003A0FF5" w:rsidRPr="00A42797">
        <w:rPr>
          <w:rFonts w:asciiTheme="majorHAnsi" w:eastAsia="Calibri" w:hAnsiTheme="majorHAnsi" w:cs="Arial"/>
          <w:lang w:val="ka-GE"/>
        </w:rPr>
        <w:t>გაცნობიერება, რომ პიროვნების შეხედულებები და გრძნობები წარმოადგენენ პრაქტიკული საქმიანობის მნიშვნელოვან განმსაზღვრელ ფაქტორებს;</w:t>
      </w:r>
    </w:p>
    <w:p w14:paraId="688FC838" w14:textId="77777777" w:rsidR="008F4EBF" w:rsidRPr="00A42797" w:rsidRDefault="003A0FF5" w:rsidP="00925CD7">
      <w:pPr>
        <w:pStyle w:val="ListParagraph"/>
        <w:numPr>
          <w:ilvl w:val="0"/>
          <w:numId w:val="11"/>
        </w:numPr>
        <w:jc w:val="both"/>
        <w:rPr>
          <w:rFonts w:asciiTheme="majorHAnsi" w:eastAsia="Calibri" w:hAnsiTheme="majorHAnsi" w:cs="Arial"/>
          <w:lang w:val="ka-GE"/>
        </w:rPr>
      </w:pPr>
      <w:r w:rsidRPr="00A42797">
        <w:rPr>
          <w:rFonts w:asciiTheme="majorHAnsi" w:eastAsia="Calibri" w:hAnsiTheme="majorHAnsi" w:cs="Arial"/>
          <w:lang w:val="ka-GE"/>
        </w:rPr>
        <w:t>პირადი ეთიკური ფაქტორების დასაბუთება და განმარტება;</w:t>
      </w:r>
    </w:p>
    <w:p w14:paraId="163FA90D" w14:textId="739FB6F9" w:rsidR="008F4EBF" w:rsidRPr="00A42797" w:rsidRDefault="003A0FF5" w:rsidP="00925CD7">
      <w:pPr>
        <w:pStyle w:val="ListParagraph"/>
        <w:numPr>
          <w:ilvl w:val="0"/>
          <w:numId w:val="11"/>
        </w:numPr>
        <w:jc w:val="both"/>
        <w:rPr>
          <w:rFonts w:asciiTheme="majorHAnsi" w:eastAsia="Calibri" w:hAnsiTheme="majorHAnsi" w:cs="Arial"/>
          <w:lang w:val="ka-GE"/>
        </w:rPr>
      </w:pPr>
      <w:r w:rsidRPr="00A42797">
        <w:rPr>
          <w:rFonts w:asciiTheme="majorHAnsi" w:eastAsia="Calibri" w:hAnsiTheme="majorHAnsi" w:cs="Arial"/>
          <w:lang w:val="ka-GE"/>
        </w:rPr>
        <w:t>სამუშაოსა და პირადი ცხოვრების ურთიერთქმედების გაცნობ</w:t>
      </w:r>
      <w:r w:rsidR="00FA5231" w:rsidRPr="00A42797">
        <w:rPr>
          <w:rFonts w:asciiTheme="majorHAnsi" w:eastAsia="Calibri" w:hAnsiTheme="majorHAnsi" w:cs="Arial"/>
          <w:lang w:val="ka-GE"/>
        </w:rPr>
        <w:t>ი</w:t>
      </w:r>
      <w:r w:rsidRPr="00A42797">
        <w:rPr>
          <w:rFonts w:asciiTheme="majorHAnsi" w:eastAsia="Calibri" w:hAnsiTheme="majorHAnsi" w:cs="Arial"/>
          <w:lang w:val="ka-GE"/>
        </w:rPr>
        <w:t>ერება და სწრაფვა ოპტიმალური ბალანსის დაცვისკენ</w:t>
      </w:r>
      <w:r w:rsidR="008F4EBF" w:rsidRPr="00A42797">
        <w:rPr>
          <w:rFonts w:asciiTheme="majorHAnsi" w:eastAsia="Calibri" w:hAnsiTheme="majorHAnsi" w:cs="Arial"/>
          <w:lang w:val="ka-GE"/>
        </w:rPr>
        <w:t>.</w:t>
      </w:r>
    </w:p>
    <w:p w14:paraId="5EB2F764" w14:textId="61B5CB55" w:rsidR="008F4EBF" w:rsidRPr="000559F9" w:rsidRDefault="008F4EBF" w:rsidP="00925CD7">
      <w:pPr>
        <w:jc w:val="both"/>
        <w:rPr>
          <w:rFonts w:asciiTheme="majorHAnsi" w:eastAsia="Calibri" w:hAnsiTheme="majorHAnsi" w:cs="Arial"/>
          <w:bCs/>
          <w:iCs/>
          <w:lang w:val="ka-GE"/>
        </w:rPr>
      </w:pPr>
      <w:r w:rsidRPr="000559F9">
        <w:rPr>
          <w:rFonts w:asciiTheme="majorHAnsi" w:eastAsia="Calibri" w:hAnsiTheme="majorHAnsi" w:cs="Arial"/>
          <w:bCs/>
          <w:lang w:val="ka-GE"/>
        </w:rPr>
        <w:t>სამეცნიერო ასპექტები</w:t>
      </w:r>
      <w:r w:rsidR="003E1049" w:rsidRPr="000559F9">
        <w:rPr>
          <w:rFonts w:asciiTheme="majorHAnsi" w:eastAsia="Calibri" w:hAnsiTheme="majorHAnsi" w:cs="Arial"/>
          <w:bCs/>
          <w:lang w:val="ka-GE"/>
        </w:rPr>
        <w:t xml:space="preserve">, რაც ნიშნავს </w:t>
      </w:r>
      <w:r w:rsidR="003A0FF5" w:rsidRPr="000559F9">
        <w:rPr>
          <w:rFonts w:asciiTheme="majorHAnsi" w:eastAsia="Arial" w:hAnsiTheme="majorHAnsi" w:cs="Arial"/>
          <w:iCs/>
          <w:color w:val="000000"/>
          <w:lang w:val="ka-GE"/>
        </w:rPr>
        <w:t>კლინიკურ პრაქტიკაში მეცნიერებაზე დაფუძნებული მიდგომ</w:t>
      </w:r>
      <w:r w:rsidR="003E1049" w:rsidRPr="000559F9">
        <w:rPr>
          <w:rFonts w:asciiTheme="majorHAnsi" w:eastAsia="Arial" w:hAnsiTheme="majorHAnsi" w:cs="Arial"/>
          <w:iCs/>
          <w:color w:val="000000"/>
          <w:lang w:val="ka-GE"/>
        </w:rPr>
        <w:t>ებ</w:t>
      </w:r>
      <w:r w:rsidR="003A0FF5" w:rsidRPr="000559F9">
        <w:rPr>
          <w:rFonts w:asciiTheme="majorHAnsi" w:eastAsia="Arial" w:hAnsiTheme="majorHAnsi" w:cs="Arial"/>
          <w:iCs/>
          <w:color w:val="000000"/>
          <w:lang w:val="ka-GE"/>
        </w:rPr>
        <w:t xml:space="preserve">ის </w:t>
      </w:r>
      <w:r w:rsidR="003E1049" w:rsidRPr="000559F9">
        <w:rPr>
          <w:rFonts w:asciiTheme="majorHAnsi" w:eastAsia="Arial" w:hAnsiTheme="majorHAnsi" w:cs="Arial"/>
          <w:iCs/>
          <w:color w:val="000000"/>
          <w:lang w:val="ka-GE"/>
        </w:rPr>
        <w:t>დანერგვას</w:t>
      </w:r>
      <w:r w:rsidR="003A0FF5" w:rsidRPr="000559F9">
        <w:rPr>
          <w:rFonts w:asciiTheme="majorHAnsi" w:eastAsia="Arial" w:hAnsiTheme="majorHAnsi" w:cs="Arial"/>
          <w:iCs/>
          <w:color w:val="000000"/>
          <w:lang w:val="ka-GE"/>
        </w:rPr>
        <w:t xml:space="preserve"> და შენარჩუნება</w:t>
      </w:r>
      <w:r w:rsidR="003E1049" w:rsidRPr="000559F9">
        <w:rPr>
          <w:rFonts w:asciiTheme="majorHAnsi" w:eastAsia="Arial" w:hAnsiTheme="majorHAnsi" w:cs="Arial"/>
          <w:iCs/>
          <w:color w:val="000000"/>
          <w:lang w:val="ka-GE"/>
        </w:rPr>
        <w:t>ს</w:t>
      </w:r>
      <w:r w:rsidR="003A0FF5" w:rsidRPr="000559F9">
        <w:rPr>
          <w:rFonts w:asciiTheme="majorHAnsi" w:eastAsia="Arial" w:hAnsiTheme="majorHAnsi" w:cs="Arial"/>
          <w:iCs/>
          <w:color w:val="000000"/>
          <w:lang w:val="ka-GE"/>
        </w:rPr>
        <w:t>, უწყვეტი განათლებისა და ხარისხის გაუმჯობესების გზით</w:t>
      </w:r>
      <w:r w:rsidR="0007211C" w:rsidRPr="000559F9">
        <w:rPr>
          <w:rFonts w:asciiTheme="majorHAnsi" w:eastAsia="Arial" w:hAnsiTheme="majorHAnsi" w:cs="Arial"/>
          <w:iCs/>
          <w:color w:val="000000"/>
          <w:lang w:val="ka-GE"/>
        </w:rPr>
        <w:t xml:space="preserve">. სამეცნიერო ასპექტების ინტეგრირება კლინიკურ პრაქტიკაში გულისხმობს შემდეგს: </w:t>
      </w:r>
    </w:p>
    <w:p w14:paraId="12C9B00A" w14:textId="77777777" w:rsidR="008F4EBF" w:rsidRPr="00A42797" w:rsidRDefault="00F5379E" w:rsidP="00925CD7">
      <w:pPr>
        <w:pStyle w:val="ListParagraph"/>
        <w:numPr>
          <w:ilvl w:val="0"/>
          <w:numId w:val="12"/>
        </w:numPr>
        <w:jc w:val="both"/>
        <w:rPr>
          <w:rFonts w:asciiTheme="majorHAnsi" w:eastAsia="Calibri" w:hAnsiTheme="majorHAnsi" w:cs="Arial"/>
          <w:lang w:val="ka-GE"/>
        </w:rPr>
      </w:pPr>
      <w:r w:rsidRPr="00A42797">
        <w:rPr>
          <w:rFonts w:asciiTheme="majorHAnsi" w:eastAsia="Calibri" w:hAnsiTheme="majorHAnsi" w:cs="Arial"/>
          <w:lang w:val="ka-GE"/>
        </w:rPr>
        <w:lastRenderedPageBreak/>
        <w:t>სამეცნიერო კვლევის ზოგადი პრინციპების, მეთოდებისა და კონცეფციების, აგრეთვე სტატისტიკის საფუძვლების (ინციდენტობა, პრევალენტობა, პროგნოზული ღირებულება და ა. შ.) ცოდნა;</w:t>
      </w:r>
    </w:p>
    <w:p w14:paraId="5E733B02" w14:textId="77777777" w:rsidR="008F4EBF" w:rsidRPr="00A42797" w:rsidRDefault="00F5379E" w:rsidP="00925CD7">
      <w:pPr>
        <w:pStyle w:val="ListParagraph"/>
        <w:numPr>
          <w:ilvl w:val="0"/>
          <w:numId w:val="12"/>
        </w:numPr>
        <w:jc w:val="both"/>
        <w:rPr>
          <w:rFonts w:asciiTheme="majorHAnsi" w:eastAsia="Calibri" w:hAnsiTheme="majorHAnsi" w:cs="Arial"/>
          <w:lang w:val="ka-GE"/>
        </w:rPr>
      </w:pPr>
      <w:r w:rsidRPr="00A42797">
        <w:rPr>
          <w:rFonts w:asciiTheme="majorHAnsi" w:eastAsia="Calibri" w:hAnsiTheme="majorHAnsi" w:cs="Arial"/>
          <w:lang w:val="ka-GE"/>
        </w:rPr>
        <w:t>პათოლოგიის, სიმპტომებისა და დიაგნოზის, მკურნალობისა და პროგნოზის, ეპიდემიოლოგიის, გადაწყვეტილების თეორიის, ჰიპოთეზების ფორმირებისა და პრობლემების გადაჭრის თეორიის, პრევენციული მედიცინის მეცნიერული საფუძვლების ღრმა ცოდნა;</w:t>
      </w:r>
    </w:p>
    <w:p w14:paraId="05ABB198" w14:textId="77777777" w:rsidR="00F5379E" w:rsidRPr="00A42797" w:rsidRDefault="00F5379E" w:rsidP="00925CD7">
      <w:pPr>
        <w:pStyle w:val="ListParagraph"/>
        <w:numPr>
          <w:ilvl w:val="0"/>
          <w:numId w:val="12"/>
        </w:numPr>
        <w:jc w:val="both"/>
        <w:rPr>
          <w:rFonts w:asciiTheme="majorHAnsi" w:eastAsia="Calibri" w:hAnsiTheme="majorHAnsi" w:cs="Arial"/>
          <w:lang w:val="ka-GE"/>
        </w:rPr>
      </w:pPr>
      <w:r w:rsidRPr="00A42797">
        <w:rPr>
          <w:rFonts w:asciiTheme="majorHAnsi" w:eastAsia="Calibri" w:hAnsiTheme="majorHAnsi" w:cs="Arial"/>
          <w:lang w:val="ka-GE"/>
        </w:rPr>
        <w:t>სამედიცინო ლიტერატურის მოძიების, კრიტიკული კითხვისა და შეფასების უნარი;</w:t>
      </w:r>
    </w:p>
    <w:p w14:paraId="7703FC09" w14:textId="19A12C54" w:rsidR="002F3C55" w:rsidRPr="00A42797" w:rsidRDefault="00DE56C5" w:rsidP="00925CD7">
      <w:pPr>
        <w:pStyle w:val="ListParagraph"/>
        <w:numPr>
          <w:ilvl w:val="0"/>
          <w:numId w:val="12"/>
        </w:numPr>
        <w:jc w:val="both"/>
        <w:rPr>
          <w:rFonts w:asciiTheme="majorHAnsi" w:eastAsia="Calibri" w:hAnsiTheme="majorHAnsi" w:cs="Arial"/>
          <w:lang w:val="ka-GE"/>
        </w:rPr>
      </w:pPr>
      <w:r w:rsidRPr="00A42797">
        <w:rPr>
          <w:rFonts w:asciiTheme="majorHAnsi" w:eastAsia="Calibri" w:hAnsiTheme="majorHAnsi" w:cs="Arial"/>
          <w:lang w:val="ka-GE"/>
        </w:rPr>
        <w:t>უწყვეტი განათლებისა და ხარისხის გაუმჯობესების უნარის განვითარება და შენარჩუნება.</w:t>
      </w:r>
      <w:r w:rsidR="00A73789" w:rsidRPr="00A42797">
        <w:rPr>
          <w:rFonts w:asciiTheme="majorHAnsi" w:eastAsia="Calibri" w:hAnsiTheme="majorHAnsi" w:cs="Arial"/>
          <w:lang w:val="ka-GE"/>
        </w:rPr>
        <w:tab/>
      </w:r>
    </w:p>
    <w:p w14:paraId="6D7B4A53" w14:textId="33DDACB9" w:rsidR="0007211C" w:rsidRDefault="003E1049" w:rsidP="00925CD7">
      <w:pPr>
        <w:pStyle w:val="Heading1"/>
        <w:numPr>
          <w:ilvl w:val="0"/>
          <w:numId w:val="14"/>
        </w:numPr>
        <w:jc w:val="both"/>
        <w:rPr>
          <w:rFonts w:ascii="Sylfaen" w:hAnsi="Sylfaen" w:cs="Sylfaen"/>
        </w:rPr>
      </w:pPr>
      <w:bookmarkStart w:id="26" w:name="_Toc151826155"/>
      <w:bookmarkStart w:id="27" w:name="_Toc151835450"/>
      <w:proofErr w:type="spellStart"/>
      <w:r w:rsidRPr="000559F9">
        <w:rPr>
          <w:rFonts w:ascii="Sylfaen" w:hAnsi="Sylfaen" w:cs="Sylfaen"/>
        </w:rPr>
        <w:t>ოჯახის</w:t>
      </w:r>
      <w:proofErr w:type="spellEnd"/>
      <w:r w:rsidRPr="000559F9">
        <w:t xml:space="preserve"> </w:t>
      </w:r>
      <w:proofErr w:type="spellStart"/>
      <w:r w:rsidR="002F3C55" w:rsidRPr="000559F9">
        <w:rPr>
          <w:rFonts w:ascii="Sylfaen" w:hAnsi="Sylfaen" w:cs="Sylfaen"/>
        </w:rPr>
        <w:t>ექიმის</w:t>
      </w:r>
      <w:proofErr w:type="spellEnd"/>
      <w:r w:rsidR="002F3C55" w:rsidRPr="000559F9">
        <w:t xml:space="preserve"> </w:t>
      </w:r>
      <w:proofErr w:type="spellStart"/>
      <w:r w:rsidR="002F3C55" w:rsidRPr="000559F9">
        <w:rPr>
          <w:rFonts w:ascii="Sylfaen" w:hAnsi="Sylfaen" w:cs="Sylfaen"/>
        </w:rPr>
        <w:t>პროფესიული</w:t>
      </w:r>
      <w:proofErr w:type="spellEnd"/>
      <w:r w:rsidR="002F3C55" w:rsidRPr="000559F9">
        <w:t xml:space="preserve"> </w:t>
      </w:r>
      <w:proofErr w:type="spellStart"/>
      <w:r w:rsidR="002F3C55" w:rsidRPr="000559F9">
        <w:rPr>
          <w:rFonts w:ascii="Sylfaen" w:hAnsi="Sylfaen" w:cs="Sylfaen"/>
        </w:rPr>
        <w:t>საქმიანობის</w:t>
      </w:r>
      <w:proofErr w:type="spellEnd"/>
      <w:r w:rsidR="002F3C55" w:rsidRPr="000559F9">
        <w:t xml:space="preserve"> </w:t>
      </w:r>
      <w:proofErr w:type="spellStart"/>
      <w:r w:rsidR="002F3C55" w:rsidRPr="000559F9">
        <w:rPr>
          <w:rFonts w:ascii="Sylfaen" w:hAnsi="Sylfaen" w:cs="Sylfaen"/>
        </w:rPr>
        <w:t>წესები</w:t>
      </w:r>
      <w:bookmarkEnd w:id="26"/>
      <w:bookmarkEnd w:id="27"/>
      <w:proofErr w:type="spellEnd"/>
    </w:p>
    <w:p w14:paraId="5A37F3EC" w14:textId="77777777" w:rsidR="00366415" w:rsidRPr="00366415" w:rsidRDefault="00366415" w:rsidP="00925CD7">
      <w:pPr>
        <w:jc w:val="both"/>
      </w:pPr>
    </w:p>
    <w:p w14:paraId="490ADD8A" w14:textId="77777777" w:rsidR="002F3C55" w:rsidRPr="000559F9" w:rsidRDefault="002F3C55" w:rsidP="00925CD7">
      <w:pPr>
        <w:jc w:val="both"/>
        <w:rPr>
          <w:rFonts w:asciiTheme="majorHAnsi" w:hAnsiTheme="majorHAnsi"/>
          <w:lang w:val="ka-GE"/>
        </w:rPr>
      </w:pPr>
      <w:r w:rsidRPr="000559F9">
        <w:rPr>
          <w:rFonts w:asciiTheme="majorHAnsi" w:hAnsiTheme="majorHAnsi"/>
          <w:lang w:val="ka-GE"/>
        </w:rPr>
        <w:t>პაციენტისათვის   სამედიცინო   დახმარების   გაწევისას</w:t>
      </w:r>
      <w:r w:rsidRPr="000559F9">
        <w:rPr>
          <w:rFonts w:asciiTheme="majorHAnsi" w:hAnsiTheme="majorHAnsi"/>
        </w:rPr>
        <w:t xml:space="preserve"> </w:t>
      </w:r>
      <w:r w:rsidRPr="000559F9">
        <w:rPr>
          <w:rFonts w:asciiTheme="majorHAnsi" w:hAnsiTheme="majorHAnsi"/>
          <w:lang w:val="ka-GE"/>
        </w:rPr>
        <w:t>პრაქტიკაში მოღვაწე ყველა ექიმის</w:t>
      </w:r>
      <w:r w:rsidRPr="000559F9">
        <w:rPr>
          <w:rFonts w:asciiTheme="majorHAnsi" w:hAnsiTheme="majorHAnsi"/>
        </w:rPr>
        <w:t xml:space="preserve"> </w:t>
      </w:r>
      <w:r w:rsidRPr="000559F9">
        <w:rPr>
          <w:rFonts w:asciiTheme="majorHAnsi" w:hAnsiTheme="majorHAnsi"/>
          <w:lang w:val="ka-GE"/>
        </w:rPr>
        <w:t>საქმიანობა ხორციელდება „საექიმო საქმიანობის შესახებ კანონის“ შესაბამისად. აღნიშნული გულისხმობს ექიმის მიერ  სამედიცინო ეთიკის ოთხი ფუძემდებლური პრინციპის დაცვას:</w:t>
      </w:r>
    </w:p>
    <w:p w14:paraId="40E1E1E8" w14:textId="77777777" w:rsidR="002F3C55" w:rsidRPr="000559F9" w:rsidRDefault="002F3C55" w:rsidP="00925CD7">
      <w:pPr>
        <w:jc w:val="both"/>
        <w:rPr>
          <w:rFonts w:asciiTheme="majorHAnsi" w:hAnsiTheme="majorHAnsi"/>
          <w:lang w:val="ka-GE"/>
        </w:rPr>
      </w:pPr>
      <w:r w:rsidRPr="000559F9">
        <w:rPr>
          <w:rFonts w:asciiTheme="majorHAnsi" w:hAnsiTheme="majorHAnsi"/>
          <w:lang w:val="ka-GE"/>
        </w:rPr>
        <w:t xml:space="preserve">ა)    </w:t>
      </w:r>
      <w:r w:rsidRPr="00366415">
        <w:rPr>
          <w:rFonts w:asciiTheme="majorHAnsi" w:hAnsiTheme="majorHAnsi"/>
          <w:b/>
          <w:bCs/>
          <w:lang w:val="ka-GE"/>
        </w:rPr>
        <w:t>პაციენტის    ავტონომიის    პატივისცემა</w:t>
      </w:r>
      <w:r w:rsidRPr="000559F9">
        <w:rPr>
          <w:rFonts w:asciiTheme="majorHAnsi" w:hAnsiTheme="majorHAnsi"/>
          <w:lang w:val="ka-GE"/>
        </w:rPr>
        <w:t xml:space="preserve">    –    პაციენტის</w:t>
      </w:r>
      <w:r w:rsidRPr="000559F9">
        <w:rPr>
          <w:rFonts w:asciiTheme="majorHAnsi" w:hAnsiTheme="majorHAnsi"/>
        </w:rPr>
        <w:t xml:space="preserve"> </w:t>
      </w:r>
      <w:r w:rsidRPr="000559F9">
        <w:rPr>
          <w:rFonts w:asciiTheme="majorHAnsi" w:hAnsiTheme="majorHAnsi"/>
          <w:lang w:val="ka-GE"/>
        </w:rPr>
        <w:t>შეხედულებებისა    და    მისი გადაწყვეტილების პატივისცემა,</w:t>
      </w:r>
      <w:r w:rsidRPr="000559F9">
        <w:rPr>
          <w:rFonts w:asciiTheme="majorHAnsi" w:hAnsiTheme="majorHAnsi"/>
        </w:rPr>
        <w:t xml:space="preserve"> </w:t>
      </w:r>
      <w:r w:rsidRPr="000559F9">
        <w:rPr>
          <w:rFonts w:asciiTheme="majorHAnsi" w:hAnsiTheme="majorHAnsi"/>
          <w:lang w:val="ka-GE"/>
        </w:rPr>
        <w:t>პაციენტისათვის მხარდაჭერა</w:t>
      </w:r>
      <w:r w:rsidRPr="000559F9">
        <w:rPr>
          <w:rFonts w:asciiTheme="majorHAnsi" w:hAnsiTheme="majorHAnsi"/>
        </w:rPr>
        <w:t xml:space="preserve"> </w:t>
      </w:r>
      <w:r w:rsidRPr="000559F9">
        <w:rPr>
          <w:rFonts w:asciiTheme="majorHAnsi" w:hAnsiTheme="majorHAnsi"/>
          <w:lang w:val="ka-GE"/>
        </w:rPr>
        <w:t>გაცნობიერებული</w:t>
      </w:r>
      <w:r w:rsidRPr="000559F9">
        <w:rPr>
          <w:rFonts w:asciiTheme="majorHAnsi" w:hAnsiTheme="majorHAnsi"/>
        </w:rPr>
        <w:t xml:space="preserve"> </w:t>
      </w:r>
      <w:r w:rsidRPr="000559F9">
        <w:rPr>
          <w:rFonts w:asciiTheme="majorHAnsi" w:hAnsiTheme="majorHAnsi"/>
          <w:lang w:val="ka-GE"/>
        </w:rPr>
        <w:t>და თავისუფალი</w:t>
      </w:r>
      <w:r w:rsidRPr="000559F9">
        <w:rPr>
          <w:rFonts w:asciiTheme="majorHAnsi" w:hAnsiTheme="majorHAnsi"/>
        </w:rPr>
        <w:t xml:space="preserve"> </w:t>
      </w:r>
      <w:r w:rsidRPr="000559F9">
        <w:rPr>
          <w:rFonts w:asciiTheme="majorHAnsi" w:hAnsiTheme="majorHAnsi"/>
          <w:lang w:val="ka-GE"/>
        </w:rPr>
        <w:t>გადაწყვეტილების მიღებაში;</w:t>
      </w:r>
      <w:r w:rsidRPr="000559F9">
        <w:rPr>
          <w:rFonts w:asciiTheme="majorHAnsi" w:hAnsiTheme="majorHAnsi"/>
          <w:lang w:val="ka-GE"/>
        </w:rPr>
        <w:tab/>
      </w:r>
      <w:r w:rsidRPr="000559F9">
        <w:rPr>
          <w:rFonts w:asciiTheme="majorHAnsi" w:hAnsiTheme="majorHAnsi"/>
          <w:lang w:val="ka-GE"/>
        </w:rPr>
        <w:tab/>
      </w:r>
      <w:r w:rsidRPr="000559F9">
        <w:rPr>
          <w:rFonts w:asciiTheme="majorHAnsi" w:hAnsiTheme="majorHAnsi"/>
          <w:lang w:val="ka-GE"/>
        </w:rPr>
        <w:tab/>
      </w:r>
    </w:p>
    <w:p w14:paraId="34A454E7" w14:textId="77777777" w:rsidR="002F3C55" w:rsidRPr="000559F9" w:rsidRDefault="002F3C55" w:rsidP="00925CD7">
      <w:pPr>
        <w:jc w:val="both"/>
        <w:rPr>
          <w:rFonts w:asciiTheme="majorHAnsi" w:hAnsiTheme="majorHAnsi"/>
          <w:lang w:val="ka-GE"/>
        </w:rPr>
      </w:pPr>
      <w:r w:rsidRPr="000559F9">
        <w:rPr>
          <w:rFonts w:asciiTheme="majorHAnsi" w:hAnsiTheme="majorHAnsi"/>
          <w:lang w:val="ka-GE"/>
        </w:rPr>
        <w:t xml:space="preserve">ბ) </w:t>
      </w:r>
      <w:r w:rsidRPr="00366415">
        <w:rPr>
          <w:rFonts w:asciiTheme="majorHAnsi" w:hAnsiTheme="majorHAnsi"/>
          <w:b/>
          <w:bCs/>
          <w:lang w:val="ka-GE"/>
        </w:rPr>
        <w:t>სარგებლიანობა</w:t>
      </w:r>
      <w:r w:rsidRPr="000559F9">
        <w:rPr>
          <w:rFonts w:asciiTheme="majorHAnsi" w:hAnsiTheme="majorHAnsi"/>
          <w:lang w:val="ka-GE"/>
        </w:rPr>
        <w:t xml:space="preserve">  – პაციენტის სიცოცხლისა და ჯანმრთელობისათვის მაქსიმალურად სასარგებლო გადაწყვეტილების მიღება;</w:t>
      </w:r>
    </w:p>
    <w:p w14:paraId="1F59F0AC" w14:textId="77777777" w:rsidR="002F3C55" w:rsidRPr="000559F9" w:rsidRDefault="002F3C55" w:rsidP="00925CD7">
      <w:pPr>
        <w:jc w:val="both"/>
        <w:rPr>
          <w:rFonts w:asciiTheme="majorHAnsi" w:hAnsiTheme="majorHAnsi"/>
          <w:lang w:val="ka-GE"/>
        </w:rPr>
      </w:pPr>
      <w:r w:rsidRPr="000559F9">
        <w:rPr>
          <w:rFonts w:asciiTheme="majorHAnsi" w:hAnsiTheme="majorHAnsi"/>
          <w:lang w:val="ka-GE"/>
        </w:rPr>
        <w:t xml:space="preserve">გ) </w:t>
      </w:r>
      <w:r w:rsidRPr="00366415">
        <w:rPr>
          <w:rFonts w:asciiTheme="majorHAnsi" w:hAnsiTheme="majorHAnsi"/>
          <w:b/>
          <w:bCs/>
          <w:lang w:val="ka-GE"/>
        </w:rPr>
        <w:t>ზიანის მიუყენებლობა</w:t>
      </w:r>
      <w:r w:rsidRPr="000559F9">
        <w:rPr>
          <w:rFonts w:asciiTheme="majorHAnsi" w:hAnsiTheme="majorHAnsi"/>
          <w:lang w:val="ka-GE"/>
        </w:rPr>
        <w:t xml:space="preserve"> (</w:t>
      </w:r>
      <w:r w:rsidRPr="000559F9">
        <w:rPr>
          <w:rFonts w:asciiTheme="majorHAnsi" w:hAnsiTheme="majorHAnsi"/>
        </w:rPr>
        <w:t>“</w:t>
      </w:r>
      <w:r w:rsidRPr="000559F9">
        <w:rPr>
          <w:rFonts w:asciiTheme="majorHAnsi" w:hAnsiTheme="majorHAnsi"/>
          <w:lang w:val="ka-GE"/>
        </w:rPr>
        <w:t>არ ავნო</w:t>
      </w:r>
      <w:r w:rsidRPr="000559F9">
        <w:rPr>
          <w:rFonts w:asciiTheme="majorHAnsi" w:hAnsiTheme="majorHAnsi"/>
        </w:rPr>
        <w:t>”</w:t>
      </w:r>
      <w:r w:rsidRPr="000559F9">
        <w:rPr>
          <w:rFonts w:asciiTheme="majorHAnsi" w:hAnsiTheme="majorHAnsi"/>
          <w:lang w:val="ka-GE"/>
        </w:rPr>
        <w:t>) – ზიანის თავიდან აცილება. თითქმის ყველა სამედიცინო ჩარევას ახლავს გარკვეული ზიანი, ოღონდ მოსალოდნელი სარგებლობა მუდამ უნდა აღემატებოდეს სავარაუდო ზიანს; ამასთან, ექიმი უნდა ეცადოს ზიანის მინიმუმამდე შემცირებას;</w:t>
      </w:r>
    </w:p>
    <w:p w14:paraId="41623A60" w14:textId="28C0CA99" w:rsidR="002F3C55" w:rsidRPr="000559F9" w:rsidRDefault="002F3C55" w:rsidP="00925CD7">
      <w:pPr>
        <w:jc w:val="both"/>
        <w:rPr>
          <w:rFonts w:asciiTheme="majorHAnsi" w:hAnsiTheme="majorHAnsi"/>
          <w:lang w:val="ka-GE"/>
        </w:rPr>
      </w:pPr>
      <w:r w:rsidRPr="000559F9">
        <w:rPr>
          <w:rFonts w:asciiTheme="majorHAnsi" w:hAnsiTheme="majorHAnsi"/>
          <w:lang w:val="ka-GE"/>
        </w:rPr>
        <w:t xml:space="preserve">დ) </w:t>
      </w:r>
      <w:r w:rsidRPr="00366415">
        <w:rPr>
          <w:rFonts w:asciiTheme="majorHAnsi" w:hAnsiTheme="majorHAnsi"/>
          <w:b/>
          <w:bCs/>
          <w:lang w:val="ka-GE"/>
        </w:rPr>
        <w:t>სამართლიანობა</w:t>
      </w:r>
      <w:r w:rsidRPr="000559F9">
        <w:rPr>
          <w:rFonts w:asciiTheme="majorHAnsi" w:hAnsiTheme="majorHAnsi"/>
          <w:lang w:val="ka-GE"/>
        </w:rPr>
        <w:t xml:space="preserve"> – სარგებლობის, რისკის, აგრეთვე ხარჯების თანაბარი განაწილება; ერთი მხრივ, თანაბარ მდგომარეობაში მყოფი პაციენტებისადმი თანაბარი დამოკიდებულება, ხოლო, მეორე მხრივ, არასაკმარისი რესურსების განაწილებისას პაციენტის ჯანმრთელობის</w:t>
      </w:r>
      <w:r w:rsidRPr="000559F9">
        <w:rPr>
          <w:rFonts w:asciiTheme="majorHAnsi" w:hAnsiTheme="majorHAnsi"/>
        </w:rPr>
        <w:t xml:space="preserve"> </w:t>
      </w:r>
      <w:r w:rsidRPr="000559F9">
        <w:rPr>
          <w:rFonts w:asciiTheme="majorHAnsi" w:hAnsiTheme="majorHAnsi"/>
          <w:lang w:val="ka-GE"/>
        </w:rPr>
        <w:t>საჭიროებების გათვალისწინება.</w:t>
      </w:r>
    </w:p>
    <w:p w14:paraId="70665861" w14:textId="220294EF" w:rsidR="002F3C55" w:rsidRPr="000559F9" w:rsidRDefault="002F3C55" w:rsidP="00925CD7">
      <w:pPr>
        <w:jc w:val="both"/>
        <w:rPr>
          <w:rFonts w:asciiTheme="majorHAnsi" w:hAnsiTheme="majorHAnsi"/>
          <w:lang w:val="ka-GE"/>
        </w:rPr>
      </w:pPr>
      <w:r w:rsidRPr="000559F9">
        <w:rPr>
          <w:rFonts w:asciiTheme="majorHAnsi" w:hAnsiTheme="majorHAnsi"/>
          <w:lang w:val="ka-GE"/>
        </w:rPr>
        <w:t xml:space="preserve">პაციენტთან ურთიერთობისას ოჯახის ექიმი </w:t>
      </w:r>
      <w:r w:rsidR="003E1049" w:rsidRPr="000559F9">
        <w:rPr>
          <w:rFonts w:asciiTheme="majorHAnsi" w:hAnsiTheme="majorHAnsi"/>
          <w:lang w:val="ka-GE"/>
        </w:rPr>
        <w:t xml:space="preserve">უნდა </w:t>
      </w:r>
      <w:r w:rsidRPr="000559F9">
        <w:rPr>
          <w:rFonts w:asciiTheme="majorHAnsi" w:hAnsiTheme="majorHAnsi"/>
          <w:lang w:val="ka-GE"/>
        </w:rPr>
        <w:t>იცავ</w:t>
      </w:r>
      <w:r w:rsidR="003E1049" w:rsidRPr="000559F9">
        <w:rPr>
          <w:rFonts w:asciiTheme="majorHAnsi" w:hAnsiTheme="majorHAnsi"/>
          <w:lang w:val="ka-GE"/>
        </w:rPr>
        <w:t>დეს</w:t>
      </w:r>
      <w:r w:rsidRPr="000559F9">
        <w:rPr>
          <w:rFonts w:asciiTheme="majorHAnsi" w:hAnsiTheme="majorHAnsi"/>
          <w:lang w:val="ka-GE"/>
        </w:rPr>
        <w:t xml:space="preserve"> შემდეგ ძირითად პრინციპებს:</w:t>
      </w:r>
    </w:p>
    <w:p w14:paraId="7D49D186" w14:textId="3B639258" w:rsidR="002F3C55" w:rsidRPr="00A42797" w:rsidRDefault="002F3C55" w:rsidP="00B043B4">
      <w:pPr>
        <w:pStyle w:val="ListParagraph"/>
        <w:numPr>
          <w:ilvl w:val="0"/>
          <w:numId w:val="13"/>
        </w:numPr>
        <w:jc w:val="both"/>
        <w:rPr>
          <w:rFonts w:ascii="Sylfaen" w:hAnsi="Sylfaen"/>
        </w:rPr>
      </w:pPr>
      <w:proofErr w:type="spellStart"/>
      <w:r w:rsidRPr="00A42797">
        <w:rPr>
          <w:rFonts w:ascii="Sylfaen" w:hAnsi="Sylfaen"/>
        </w:rPr>
        <w:t>თანაბარი</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სამართლიანი</w:t>
      </w:r>
      <w:proofErr w:type="spellEnd"/>
      <w:r w:rsidRPr="00A42797">
        <w:rPr>
          <w:rFonts w:ascii="Sylfaen" w:hAnsi="Sylfaen"/>
        </w:rPr>
        <w:t xml:space="preserve"> </w:t>
      </w:r>
      <w:proofErr w:type="spellStart"/>
      <w:r w:rsidRPr="00A42797">
        <w:rPr>
          <w:rFonts w:ascii="Sylfaen" w:hAnsi="Sylfaen"/>
        </w:rPr>
        <w:t>დამოკიდებულება</w:t>
      </w:r>
      <w:proofErr w:type="spellEnd"/>
      <w:r w:rsidRPr="00A42797">
        <w:rPr>
          <w:rFonts w:ascii="Sylfaen" w:hAnsi="Sylfaen"/>
        </w:rPr>
        <w:t xml:space="preserve"> - </w:t>
      </w:r>
      <w:proofErr w:type="spellStart"/>
      <w:r w:rsidRPr="00A42797">
        <w:rPr>
          <w:rFonts w:ascii="Sylfaen" w:hAnsi="Sylfaen"/>
        </w:rPr>
        <w:t>თანაბარი</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სამართლიანი</w:t>
      </w:r>
      <w:proofErr w:type="spellEnd"/>
      <w:r w:rsidRPr="00A42797">
        <w:rPr>
          <w:rFonts w:ascii="Sylfaen" w:hAnsi="Sylfaen"/>
        </w:rPr>
        <w:t xml:space="preserve"> </w:t>
      </w:r>
      <w:proofErr w:type="spellStart"/>
      <w:r w:rsidRPr="00A42797">
        <w:rPr>
          <w:rFonts w:ascii="Sylfaen" w:hAnsi="Sylfaen"/>
        </w:rPr>
        <w:t>დამოკიდებულება</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მიმართ</w:t>
      </w:r>
      <w:proofErr w:type="spellEnd"/>
      <w:r w:rsidRPr="00A42797">
        <w:rPr>
          <w:rFonts w:ascii="Sylfaen" w:hAnsi="Sylfaen"/>
        </w:rPr>
        <w:t xml:space="preserve"> </w:t>
      </w:r>
      <w:proofErr w:type="spellStart"/>
      <w:r w:rsidRPr="00A42797">
        <w:rPr>
          <w:rFonts w:ascii="Sylfaen" w:hAnsi="Sylfaen"/>
        </w:rPr>
        <w:t>გულისხმობს</w:t>
      </w:r>
      <w:proofErr w:type="spellEnd"/>
      <w:r w:rsidRPr="00A42797">
        <w:rPr>
          <w:rFonts w:ascii="Sylfaen" w:hAnsi="Sylfaen"/>
        </w:rPr>
        <w:t xml:space="preserve">, </w:t>
      </w:r>
      <w:proofErr w:type="spellStart"/>
      <w:r w:rsidRPr="00A42797">
        <w:rPr>
          <w:rFonts w:ascii="Sylfaen" w:hAnsi="Sylfaen"/>
        </w:rPr>
        <w:t>ერთი</w:t>
      </w:r>
      <w:proofErr w:type="spellEnd"/>
      <w:r w:rsidRPr="00A42797">
        <w:rPr>
          <w:rFonts w:ascii="Sylfaen" w:hAnsi="Sylfaen"/>
        </w:rPr>
        <w:t xml:space="preserve"> </w:t>
      </w:r>
      <w:proofErr w:type="spellStart"/>
      <w:r w:rsidRPr="00A42797">
        <w:rPr>
          <w:rFonts w:ascii="Sylfaen" w:hAnsi="Sylfaen"/>
        </w:rPr>
        <w:t>მხრივ</w:t>
      </w:r>
      <w:proofErr w:type="spellEnd"/>
      <w:r w:rsidRPr="00A42797">
        <w:rPr>
          <w:rFonts w:ascii="Sylfaen" w:hAnsi="Sylfaen"/>
        </w:rPr>
        <w:t xml:space="preserve">, </w:t>
      </w:r>
      <w:proofErr w:type="spellStart"/>
      <w:r w:rsidRPr="00A42797">
        <w:rPr>
          <w:rFonts w:ascii="Sylfaen" w:hAnsi="Sylfaen"/>
        </w:rPr>
        <w:t>ყოველგვარი</w:t>
      </w:r>
      <w:proofErr w:type="spellEnd"/>
      <w:r w:rsidRPr="00A42797">
        <w:rPr>
          <w:rFonts w:ascii="Sylfaen" w:hAnsi="Sylfaen"/>
        </w:rPr>
        <w:t xml:space="preserve"> </w:t>
      </w:r>
      <w:proofErr w:type="spellStart"/>
      <w:r w:rsidRPr="00A42797">
        <w:rPr>
          <w:rFonts w:ascii="Sylfaen" w:hAnsi="Sylfaen"/>
        </w:rPr>
        <w:t>დისკრიმინაციის</w:t>
      </w:r>
      <w:proofErr w:type="spellEnd"/>
      <w:r w:rsidRPr="00A42797">
        <w:rPr>
          <w:rFonts w:ascii="Sylfaen" w:hAnsi="Sylfaen"/>
        </w:rPr>
        <w:t xml:space="preserve"> </w:t>
      </w:r>
      <w:proofErr w:type="spellStart"/>
      <w:r w:rsidRPr="00A42797">
        <w:rPr>
          <w:rFonts w:ascii="Sylfaen" w:hAnsi="Sylfaen"/>
        </w:rPr>
        <w:t>გამორიცხვას</w:t>
      </w:r>
      <w:proofErr w:type="spellEnd"/>
      <w:r w:rsidRPr="00A42797">
        <w:rPr>
          <w:rFonts w:ascii="Sylfaen" w:hAnsi="Sylfaen"/>
        </w:rPr>
        <w:t xml:space="preserve">, </w:t>
      </w:r>
      <w:proofErr w:type="spellStart"/>
      <w:r w:rsidRPr="00A42797">
        <w:rPr>
          <w:rFonts w:ascii="Sylfaen" w:hAnsi="Sylfaen"/>
        </w:rPr>
        <w:t>ხოლო</w:t>
      </w:r>
      <w:proofErr w:type="spellEnd"/>
      <w:r w:rsidRPr="00A42797">
        <w:rPr>
          <w:rFonts w:ascii="Sylfaen" w:hAnsi="Sylfaen"/>
        </w:rPr>
        <w:t xml:space="preserve">, </w:t>
      </w:r>
      <w:proofErr w:type="spellStart"/>
      <w:r w:rsidRPr="00A42797">
        <w:rPr>
          <w:rFonts w:ascii="Sylfaen" w:hAnsi="Sylfaen"/>
        </w:rPr>
        <w:t>მეორე</w:t>
      </w:r>
      <w:proofErr w:type="spellEnd"/>
      <w:r w:rsidRPr="00A42797">
        <w:rPr>
          <w:rFonts w:ascii="Sylfaen" w:hAnsi="Sylfaen"/>
        </w:rPr>
        <w:t xml:space="preserve"> </w:t>
      </w:r>
      <w:proofErr w:type="spellStart"/>
      <w:r w:rsidRPr="00A42797">
        <w:rPr>
          <w:rFonts w:ascii="Sylfaen" w:hAnsi="Sylfaen"/>
        </w:rPr>
        <w:t>მხრივ</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ინდივიდუალურ</w:t>
      </w:r>
      <w:proofErr w:type="spellEnd"/>
      <w:r w:rsidRPr="00A42797">
        <w:rPr>
          <w:rFonts w:ascii="Sylfaen" w:hAnsi="Sylfaen"/>
        </w:rPr>
        <w:t xml:space="preserve"> </w:t>
      </w:r>
      <w:proofErr w:type="spellStart"/>
      <w:r w:rsidRPr="00A42797">
        <w:rPr>
          <w:rFonts w:ascii="Sylfaen" w:hAnsi="Sylfaen"/>
        </w:rPr>
        <w:t>საჭიროებათა</w:t>
      </w:r>
      <w:proofErr w:type="spellEnd"/>
      <w:r w:rsidRPr="00A42797">
        <w:rPr>
          <w:rFonts w:ascii="Sylfaen" w:hAnsi="Sylfaen"/>
        </w:rPr>
        <w:t xml:space="preserve"> </w:t>
      </w:r>
      <w:proofErr w:type="spellStart"/>
      <w:r w:rsidRPr="00A42797">
        <w:rPr>
          <w:rFonts w:ascii="Sylfaen" w:hAnsi="Sylfaen"/>
        </w:rPr>
        <w:t>გათვალისწინებას</w:t>
      </w:r>
      <w:proofErr w:type="spellEnd"/>
      <w:r w:rsidRPr="00A42797">
        <w:rPr>
          <w:rFonts w:ascii="Sylfaen" w:hAnsi="Sylfaen"/>
        </w:rPr>
        <w:t xml:space="preserve">. </w:t>
      </w:r>
      <w:proofErr w:type="spellStart"/>
      <w:r w:rsidRPr="00A42797">
        <w:rPr>
          <w:rFonts w:ascii="Sylfaen" w:hAnsi="Sylfaen"/>
        </w:rPr>
        <w:t>დაუშვებელია</w:t>
      </w:r>
      <w:proofErr w:type="spellEnd"/>
      <w:r w:rsidRPr="00A42797">
        <w:rPr>
          <w:rFonts w:ascii="Sylfaen" w:hAnsi="Sylfaen"/>
        </w:rPr>
        <w:t xml:space="preserve"> </w:t>
      </w:r>
      <w:proofErr w:type="spellStart"/>
      <w:r w:rsidRPr="00A42797">
        <w:rPr>
          <w:rFonts w:ascii="Sylfaen" w:hAnsi="Sylfaen"/>
        </w:rPr>
        <w:t>ექიმის</w:t>
      </w:r>
      <w:proofErr w:type="spellEnd"/>
      <w:r w:rsidRPr="00A42797">
        <w:rPr>
          <w:rFonts w:ascii="Sylfaen" w:hAnsi="Sylfaen"/>
        </w:rPr>
        <w:t xml:space="preserve"> </w:t>
      </w:r>
      <w:proofErr w:type="spellStart"/>
      <w:r w:rsidRPr="00A42797">
        <w:rPr>
          <w:rFonts w:ascii="Sylfaen" w:hAnsi="Sylfaen"/>
        </w:rPr>
        <w:t>მიერ</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დისკრიმინაცია</w:t>
      </w:r>
      <w:proofErr w:type="spellEnd"/>
      <w:r w:rsidRPr="00A42797">
        <w:rPr>
          <w:rFonts w:ascii="Sylfaen" w:hAnsi="Sylfaen"/>
        </w:rPr>
        <w:t xml:space="preserve"> </w:t>
      </w:r>
      <w:proofErr w:type="spellStart"/>
      <w:r w:rsidRPr="00A42797">
        <w:rPr>
          <w:rFonts w:ascii="Sylfaen" w:hAnsi="Sylfaen"/>
        </w:rPr>
        <w:t>წარმომავლობის</w:t>
      </w:r>
      <w:proofErr w:type="spellEnd"/>
      <w:r w:rsidRPr="00A42797">
        <w:rPr>
          <w:rFonts w:ascii="Sylfaen" w:hAnsi="Sylfaen"/>
        </w:rPr>
        <w:t xml:space="preserve">, </w:t>
      </w:r>
      <w:proofErr w:type="spellStart"/>
      <w:r w:rsidRPr="00A42797">
        <w:rPr>
          <w:rFonts w:ascii="Sylfaen" w:hAnsi="Sylfaen"/>
        </w:rPr>
        <w:t>სოციალური</w:t>
      </w:r>
      <w:proofErr w:type="spellEnd"/>
      <w:r w:rsidRPr="00A42797">
        <w:rPr>
          <w:rFonts w:ascii="Sylfaen" w:hAnsi="Sylfaen"/>
        </w:rPr>
        <w:t xml:space="preserve"> </w:t>
      </w:r>
      <w:proofErr w:type="spellStart"/>
      <w:r w:rsidRPr="00A42797">
        <w:rPr>
          <w:rFonts w:ascii="Sylfaen" w:hAnsi="Sylfaen"/>
        </w:rPr>
        <w:t>მდგომარეობის</w:t>
      </w:r>
      <w:proofErr w:type="spellEnd"/>
      <w:r w:rsidRPr="00A42797">
        <w:rPr>
          <w:rFonts w:ascii="Sylfaen" w:hAnsi="Sylfaen"/>
        </w:rPr>
        <w:t xml:space="preserve">, </w:t>
      </w:r>
      <w:proofErr w:type="spellStart"/>
      <w:r w:rsidRPr="00A42797">
        <w:rPr>
          <w:rFonts w:ascii="Sylfaen" w:hAnsi="Sylfaen"/>
        </w:rPr>
        <w:t>აღმსარებლობის</w:t>
      </w:r>
      <w:proofErr w:type="spellEnd"/>
      <w:r w:rsidRPr="00A42797">
        <w:rPr>
          <w:rFonts w:ascii="Sylfaen" w:hAnsi="Sylfaen"/>
        </w:rPr>
        <w:t xml:space="preserve">, </w:t>
      </w:r>
      <w:proofErr w:type="spellStart"/>
      <w:r w:rsidRPr="00A42797">
        <w:rPr>
          <w:rFonts w:ascii="Sylfaen" w:hAnsi="Sylfaen"/>
        </w:rPr>
        <w:t>მსოფლმხედველობის</w:t>
      </w:r>
      <w:proofErr w:type="spellEnd"/>
      <w:r w:rsidRPr="00A42797">
        <w:rPr>
          <w:rFonts w:ascii="Sylfaen" w:hAnsi="Sylfaen"/>
        </w:rPr>
        <w:t xml:space="preserve">, </w:t>
      </w:r>
      <w:proofErr w:type="spellStart"/>
      <w:r w:rsidRPr="00A42797">
        <w:rPr>
          <w:rFonts w:ascii="Sylfaen" w:hAnsi="Sylfaen"/>
        </w:rPr>
        <w:t>დაავადების</w:t>
      </w:r>
      <w:proofErr w:type="spellEnd"/>
      <w:r w:rsidRPr="00A42797">
        <w:rPr>
          <w:rFonts w:ascii="Sylfaen" w:hAnsi="Sylfaen"/>
        </w:rPr>
        <w:t xml:space="preserve"> </w:t>
      </w:r>
      <w:proofErr w:type="spellStart"/>
      <w:r w:rsidRPr="00A42797">
        <w:rPr>
          <w:rFonts w:ascii="Sylfaen" w:hAnsi="Sylfaen"/>
        </w:rPr>
        <w:t>ან</w:t>
      </w:r>
      <w:proofErr w:type="spellEnd"/>
      <w:r w:rsidRPr="00A42797">
        <w:rPr>
          <w:rFonts w:ascii="Sylfaen" w:hAnsi="Sylfaen"/>
        </w:rPr>
        <w:t xml:space="preserve"> </w:t>
      </w:r>
      <w:proofErr w:type="spellStart"/>
      <w:r w:rsidRPr="00A42797">
        <w:rPr>
          <w:rFonts w:ascii="Sylfaen" w:hAnsi="Sylfaen"/>
        </w:rPr>
        <w:t>სხვა</w:t>
      </w:r>
      <w:proofErr w:type="spellEnd"/>
      <w:r w:rsidRPr="00A42797">
        <w:rPr>
          <w:rFonts w:ascii="Sylfaen" w:hAnsi="Sylfaen"/>
        </w:rPr>
        <w:t xml:space="preserve"> </w:t>
      </w:r>
      <w:proofErr w:type="spellStart"/>
      <w:r w:rsidRPr="00A42797">
        <w:rPr>
          <w:rFonts w:ascii="Sylfaen" w:hAnsi="Sylfaen"/>
        </w:rPr>
        <w:t>რამ</w:t>
      </w:r>
      <w:proofErr w:type="spellEnd"/>
      <w:r w:rsidRPr="00A42797">
        <w:rPr>
          <w:rFonts w:ascii="Sylfaen" w:hAnsi="Sylfaen"/>
        </w:rPr>
        <w:t xml:space="preserve"> </w:t>
      </w:r>
      <w:proofErr w:type="spellStart"/>
      <w:r w:rsidRPr="00A42797">
        <w:rPr>
          <w:rFonts w:ascii="Sylfaen" w:hAnsi="Sylfaen"/>
        </w:rPr>
        <w:t>ნიშნის</w:t>
      </w:r>
      <w:proofErr w:type="spellEnd"/>
      <w:r w:rsidRPr="00A42797">
        <w:rPr>
          <w:rFonts w:ascii="Sylfaen" w:hAnsi="Sylfaen"/>
        </w:rPr>
        <w:t xml:space="preserve"> </w:t>
      </w:r>
      <w:proofErr w:type="spellStart"/>
      <w:r w:rsidRPr="00A42797">
        <w:rPr>
          <w:rFonts w:ascii="Sylfaen" w:hAnsi="Sylfaen"/>
        </w:rPr>
        <w:t>გამო</w:t>
      </w:r>
      <w:proofErr w:type="spellEnd"/>
      <w:r w:rsidRPr="00A42797">
        <w:rPr>
          <w:rFonts w:ascii="Sylfaen" w:hAnsi="Sylfaen"/>
        </w:rPr>
        <w:t xml:space="preserve">. </w:t>
      </w:r>
      <w:proofErr w:type="spellStart"/>
      <w:r w:rsidRPr="00A42797">
        <w:rPr>
          <w:rFonts w:ascii="Sylfaen" w:hAnsi="Sylfaen"/>
        </w:rPr>
        <w:t>ამასთანავე</w:t>
      </w:r>
      <w:proofErr w:type="spellEnd"/>
      <w:r w:rsidRPr="00A42797">
        <w:rPr>
          <w:rFonts w:ascii="Sylfaen" w:hAnsi="Sylfaen"/>
        </w:rPr>
        <w:t xml:space="preserve">, </w:t>
      </w:r>
      <w:proofErr w:type="spellStart"/>
      <w:r w:rsidRPr="00A42797">
        <w:rPr>
          <w:rFonts w:ascii="Sylfaen" w:hAnsi="Sylfaen"/>
        </w:rPr>
        <w:t>პაციენტისთვის</w:t>
      </w:r>
      <w:proofErr w:type="spellEnd"/>
      <w:r w:rsidRPr="00A42797">
        <w:rPr>
          <w:rFonts w:ascii="Sylfaen" w:hAnsi="Sylfaen"/>
        </w:rPr>
        <w:t xml:space="preserve"> </w:t>
      </w:r>
      <w:proofErr w:type="spellStart"/>
      <w:r w:rsidRPr="00A42797">
        <w:rPr>
          <w:rFonts w:ascii="Sylfaen" w:hAnsi="Sylfaen"/>
        </w:rPr>
        <w:t>სამედიცინო</w:t>
      </w:r>
      <w:proofErr w:type="spellEnd"/>
      <w:r w:rsidRPr="00A42797">
        <w:rPr>
          <w:rFonts w:ascii="Sylfaen" w:hAnsi="Sylfaen"/>
        </w:rPr>
        <w:t xml:space="preserve"> </w:t>
      </w:r>
      <w:proofErr w:type="spellStart"/>
      <w:r w:rsidRPr="00A42797">
        <w:rPr>
          <w:rFonts w:ascii="Sylfaen" w:hAnsi="Sylfaen"/>
        </w:rPr>
        <w:t>დახმარების</w:t>
      </w:r>
      <w:proofErr w:type="spellEnd"/>
      <w:r w:rsidRPr="00A42797">
        <w:rPr>
          <w:rFonts w:ascii="Sylfaen" w:hAnsi="Sylfaen"/>
        </w:rPr>
        <w:t xml:space="preserve"> </w:t>
      </w:r>
      <w:proofErr w:type="spellStart"/>
      <w:r w:rsidRPr="00A42797">
        <w:rPr>
          <w:rFonts w:ascii="Sylfaen" w:hAnsi="Sylfaen"/>
        </w:rPr>
        <w:t>გაწევისას</w:t>
      </w:r>
      <w:proofErr w:type="spellEnd"/>
      <w:r w:rsidRPr="00A42797">
        <w:rPr>
          <w:rFonts w:ascii="Sylfaen" w:hAnsi="Sylfaen"/>
        </w:rPr>
        <w:t xml:space="preserve"> </w:t>
      </w:r>
      <w:proofErr w:type="spellStart"/>
      <w:r w:rsidRPr="00A42797">
        <w:rPr>
          <w:rFonts w:ascii="Sylfaen" w:hAnsi="Sylfaen"/>
        </w:rPr>
        <w:t>გასათვალისწინებელია</w:t>
      </w:r>
      <w:proofErr w:type="spellEnd"/>
      <w:r w:rsidRPr="00A42797">
        <w:rPr>
          <w:rFonts w:ascii="Sylfaen" w:hAnsi="Sylfaen"/>
        </w:rPr>
        <w:t xml:space="preserve"> </w:t>
      </w:r>
      <w:proofErr w:type="spellStart"/>
      <w:r w:rsidRPr="00A42797">
        <w:rPr>
          <w:rFonts w:ascii="Sylfaen" w:hAnsi="Sylfaen"/>
        </w:rPr>
        <w:t>მისი</w:t>
      </w:r>
      <w:proofErr w:type="spellEnd"/>
      <w:r w:rsidRPr="00A42797">
        <w:rPr>
          <w:rFonts w:ascii="Sylfaen" w:hAnsi="Sylfaen"/>
        </w:rPr>
        <w:t xml:space="preserve"> </w:t>
      </w:r>
      <w:proofErr w:type="spellStart"/>
      <w:r w:rsidRPr="00A42797">
        <w:rPr>
          <w:rFonts w:ascii="Sylfaen" w:hAnsi="Sylfaen"/>
        </w:rPr>
        <w:lastRenderedPageBreak/>
        <w:t>ინდივიდუალური</w:t>
      </w:r>
      <w:proofErr w:type="spellEnd"/>
      <w:r w:rsidRPr="00A42797">
        <w:rPr>
          <w:rFonts w:ascii="Sylfaen" w:hAnsi="Sylfaen"/>
        </w:rPr>
        <w:t xml:space="preserve"> </w:t>
      </w:r>
      <w:proofErr w:type="spellStart"/>
      <w:r w:rsidRPr="00A42797">
        <w:rPr>
          <w:rFonts w:ascii="Sylfaen" w:hAnsi="Sylfaen"/>
        </w:rPr>
        <w:t>საჭიროებანი</w:t>
      </w:r>
      <w:proofErr w:type="spellEnd"/>
      <w:r w:rsidRPr="00A42797">
        <w:rPr>
          <w:rFonts w:ascii="Sylfaen" w:hAnsi="Sylfaen"/>
        </w:rPr>
        <w:t xml:space="preserve">, </w:t>
      </w:r>
      <w:proofErr w:type="spellStart"/>
      <w:r w:rsidRPr="00A42797">
        <w:rPr>
          <w:rFonts w:ascii="Sylfaen" w:hAnsi="Sylfaen"/>
        </w:rPr>
        <w:t>დაკავშირებული</w:t>
      </w:r>
      <w:proofErr w:type="spellEnd"/>
      <w:r w:rsidRPr="00A42797">
        <w:rPr>
          <w:rFonts w:ascii="Sylfaen" w:hAnsi="Sylfaen"/>
        </w:rPr>
        <w:t xml:space="preserve">   </w:t>
      </w:r>
      <w:proofErr w:type="spellStart"/>
      <w:r w:rsidRPr="00A42797">
        <w:rPr>
          <w:rFonts w:ascii="Sylfaen" w:hAnsi="Sylfaen"/>
        </w:rPr>
        <w:t>როგორც</w:t>
      </w:r>
      <w:proofErr w:type="spellEnd"/>
      <w:r w:rsidRPr="00A42797">
        <w:rPr>
          <w:rFonts w:ascii="Sylfaen" w:hAnsi="Sylfaen"/>
        </w:rPr>
        <w:t xml:space="preserve">   </w:t>
      </w:r>
      <w:proofErr w:type="spellStart"/>
      <w:r w:rsidRPr="00A42797">
        <w:rPr>
          <w:rFonts w:ascii="Sylfaen" w:hAnsi="Sylfaen"/>
        </w:rPr>
        <w:t>საკუთრივ</w:t>
      </w:r>
      <w:proofErr w:type="spellEnd"/>
      <w:r w:rsidRPr="00A42797">
        <w:rPr>
          <w:rFonts w:ascii="Sylfaen" w:hAnsi="Sylfaen"/>
        </w:rPr>
        <w:t xml:space="preserve">   </w:t>
      </w:r>
      <w:proofErr w:type="spellStart"/>
      <w:proofErr w:type="gramStart"/>
      <w:r w:rsidRPr="00A42797">
        <w:rPr>
          <w:rFonts w:ascii="Sylfaen" w:hAnsi="Sylfaen"/>
        </w:rPr>
        <w:t>ჯანმრთელობასთან</w:t>
      </w:r>
      <w:proofErr w:type="spellEnd"/>
      <w:r w:rsidRPr="00A42797">
        <w:rPr>
          <w:rFonts w:ascii="Sylfaen" w:hAnsi="Sylfaen"/>
        </w:rPr>
        <w:t xml:space="preserve">,   </w:t>
      </w:r>
      <w:proofErr w:type="spellStart"/>
      <w:proofErr w:type="gramEnd"/>
      <w:r w:rsidRPr="00A42797">
        <w:rPr>
          <w:rFonts w:ascii="Sylfaen" w:hAnsi="Sylfaen"/>
        </w:rPr>
        <w:t>ისე</w:t>
      </w:r>
      <w:proofErr w:type="spellEnd"/>
      <w:r w:rsidRPr="00A42797">
        <w:rPr>
          <w:rFonts w:ascii="Sylfaen" w:hAnsi="Sylfaen"/>
        </w:rPr>
        <w:t xml:space="preserve"> </w:t>
      </w:r>
      <w:proofErr w:type="spellStart"/>
      <w:r w:rsidRPr="00A42797">
        <w:rPr>
          <w:rFonts w:ascii="Sylfaen" w:hAnsi="Sylfaen"/>
        </w:rPr>
        <w:t>რელიგიურ</w:t>
      </w:r>
      <w:proofErr w:type="spellEnd"/>
      <w:r w:rsidRPr="00A42797">
        <w:rPr>
          <w:rFonts w:ascii="Sylfaen" w:hAnsi="Sylfaen"/>
        </w:rPr>
        <w:t xml:space="preserve">, </w:t>
      </w:r>
      <w:proofErr w:type="spellStart"/>
      <w:r w:rsidRPr="00A42797">
        <w:rPr>
          <w:rFonts w:ascii="Sylfaen" w:hAnsi="Sylfaen"/>
        </w:rPr>
        <w:t>ეთნიკურ</w:t>
      </w:r>
      <w:proofErr w:type="spellEnd"/>
      <w:r w:rsidRPr="00A42797">
        <w:rPr>
          <w:rFonts w:ascii="Sylfaen" w:hAnsi="Sylfaen"/>
        </w:rPr>
        <w:t xml:space="preserve">, </w:t>
      </w:r>
      <w:proofErr w:type="spellStart"/>
      <w:r w:rsidRPr="00A42797">
        <w:rPr>
          <w:rFonts w:ascii="Sylfaen" w:hAnsi="Sylfaen"/>
        </w:rPr>
        <w:t>ფსიქოლოგიურ</w:t>
      </w:r>
      <w:proofErr w:type="spellEnd"/>
      <w:r w:rsidRPr="00A42797">
        <w:rPr>
          <w:rFonts w:ascii="Sylfaen" w:hAnsi="Sylfaen"/>
        </w:rPr>
        <w:t xml:space="preserve">, </w:t>
      </w:r>
      <w:proofErr w:type="spellStart"/>
      <w:r w:rsidRPr="00A42797">
        <w:rPr>
          <w:rFonts w:ascii="Sylfaen" w:hAnsi="Sylfaen"/>
        </w:rPr>
        <w:t>სოციალურ</w:t>
      </w:r>
      <w:proofErr w:type="spellEnd"/>
      <w:r w:rsidRPr="00A42797">
        <w:rPr>
          <w:rFonts w:ascii="Sylfaen" w:hAnsi="Sylfaen"/>
        </w:rPr>
        <w:t xml:space="preserve"> </w:t>
      </w:r>
      <w:proofErr w:type="spellStart"/>
      <w:r w:rsidRPr="00A42797">
        <w:rPr>
          <w:rFonts w:ascii="Sylfaen" w:hAnsi="Sylfaen"/>
        </w:rPr>
        <w:t>თუ</w:t>
      </w:r>
      <w:proofErr w:type="spellEnd"/>
      <w:r w:rsidRPr="00A42797">
        <w:rPr>
          <w:rFonts w:ascii="Sylfaen" w:hAnsi="Sylfaen"/>
        </w:rPr>
        <w:t xml:space="preserve"> </w:t>
      </w:r>
      <w:proofErr w:type="spellStart"/>
      <w:r w:rsidRPr="00A42797">
        <w:rPr>
          <w:rFonts w:ascii="Sylfaen" w:hAnsi="Sylfaen"/>
        </w:rPr>
        <w:t>სხვა</w:t>
      </w:r>
      <w:proofErr w:type="spellEnd"/>
      <w:r w:rsidRPr="00A42797">
        <w:rPr>
          <w:rFonts w:ascii="Sylfaen" w:hAnsi="Sylfaen"/>
        </w:rPr>
        <w:t xml:space="preserve"> </w:t>
      </w:r>
      <w:proofErr w:type="spellStart"/>
      <w:r w:rsidRPr="00A42797">
        <w:rPr>
          <w:rFonts w:ascii="Sylfaen" w:hAnsi="Sylfaen"/>
        </w:rPr>
        <w:t>პიროვნულ</w:t>
      </w:r>
      <w:proofErr w:type="spellEnd"/>
      <w:r w:rsidRPr="00A42797">
        <w:rPr>
          <w:rFonts w:ascii="Sylfaen" w:hAnsi="Sylfaen"/>
        </w:rPr>
        <w:t xml:space="preserve"> </w:t>
      </w:r>
      <w:proofErr w:type="spellStart"/>
      <w:r w:rsidRPr="00A42797">
        <w:rPr>
          <w:rFonts w:ascii="Sylfaen" w:hAnsi="Sylfaen"/>
        </w:rPr>
        <w:t>მახასიათებლებთან</w:t>
      </w:r>
      <w:proofErr w:type="spellEnd"/>
      <w:r w:rsidR="0007211C" w:rsidRPr="00A42797">
        <w:rPr>
          <w:rFonts w:ascii="Sylfaen" w:hAnsi="Sylfaen"/>
        </w:rPr>
        <w:t>.</w:t>
      </w:r>
    </w:p>
    <w:p w14:paraId="13F80734" w14:textId="77777777" w:rsidR="002F3C55" w:rsidRPr="00A42797" w:rsidRDefault="002F3C55" w:rsidP="00B043B4">
      <w:pPr>
        <w:pStyle w:val="ListParagraph"/>
        <w:numPr>
          <w:ilvl w:val="0"/>
          <w:numId w:val="13"/>
        </w:numPr>
        <w:jc w:val="both"/>
        <w:rPr>
          <w:rFonts w:ascii="Sylfaen" w:hAnsi="Sylfaen"/>
        </w:rPr>
      </w:pP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ავტონომიის</w:t>
      </w:r>
      <w:proofErr w:type="spellEnd"/>
      <w:r w:rsidRPr="00A42797">
        <w:rPr>
          <w:rFonts w:ascii="Sylfaen" w:hAnsi="Sylfaen"/>
        </w:rPr>
        <w:t xml:space="preserve"> </w:t>
      </w:r>
      <w:proofErr w:type="spellStart"/>
      <w:r w:rsidRPr="00A42797">
        <w:rPr>
          <w:rFonts w:ascii="Sylfaen" w:hAnsi="Sylfaen"/>
        </w:rPr>
        <w:t>პატივისცემა</w:t>
      </w:r>
      <w:proofErr w:type="spellEnd"/>
      <w:r w:rsidRPr="00A42797">
        <w:rPr>
          <w:rFonts w:ascii="Sylfaen" w:hAnsi="Sylfaen"/>
        </w:rPr>
        <w:t xml:space="preserve"> -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როგორც</w:t>
      </w:r>
      <w:proofErr w:type="spellEnd"/>
      <w:r w:rsidRPr="00A42797">
        <w:rPr>
          <w:rFonts w:ascii="Sylfaen" w:hAnsi="Sylfaen"/>
        </w:rPr>
        <w:t xml:space="preserve"> </w:t>
      </w:r>
      <w:proofErr w:type="spellStart"/>
      <w:r w:rsidRPr="00A42797">
        <w:rPr>
          <w:rFonts w:ascii="Sylfaen" w:hAnsi="Sylfaen"/>
        </w:rPr>
        <w:t>პიროვნების</w:t>
      </w:r>
      <w:proofErr w:type="spellEnd"/>
      <w:r w:rsidRPr="00A42797">
        <w:rPr>
          <w:rFonts w:ascii="Sylfaen" w:hAnsi="Sylfaen"/>
        </w:rPr>
        <w:t xml:space="preserve"> </w:t>
      </w:r>
      <w:proofErr w:type="spellStart"/>
      <w:r w:rsidRPr="00A42797">
        <w:rPr>
          <w:rFonts w:ascii="Sylfaen" w:hAnsi="Sylfaen"/>
        </w:rPr>
        <w:t>პატივისცემა</w:t>
      </w:r>
      <w:proofErr w:type="spellEnd"/>
      <w:r w:rsidRPr="00A42797">
        <w:rPr>
          <w:rFonts w:ascii="Sylfaen" w:hAnsi="Sylfaen"/>
        </w:rPr>
        <w:t xml:space="preserve"> </w:t>
      </w:r>
      <w:proofErr w:type="spellStart"/>
      <w:r w:rsidRPr="00A42797">
        <w:rPr>
          <w:rFonts w:ascii="Sylfaen" w:hAnsi="Sylfaen"/>
        </w:rPr>
        <w:t>აუცილებლად</w:t>
      </w:r>
      <w:proofErr w:type="spellEnd"/>
      <w:r w:rsidRPr="00A42797">
        <w:rPr>
          <w:rFonts w:ascii="Sylfaen" w:hAnsi="Sylfaen"/>
        </w:rPr>
        <w:t xml:space="preserve"> </w:t>
      </w:r>
      <w:proofErr w:type="spellStart"/>
      <w:r w:rsidRPr="00A42797">
        <w:rPr>
          <w:rFonts w:ascii="Sylfaen" w:hAnsi="Sylfaen"/>
        </w:rPr>
        <w:t>გულისხმობს</w:t>
      </w:r>
      <w:proofErr w:type="spellEnd"/>
      <w:r w:rsidRPr="00A42797">
        <w:rPr>
          <w:rFonts w:ascii="Sylfaen" w:hAnsi="Sylfaen"/>
        </w:rPr>
        <w:t xml:space="preserve"> </w:t>
      </w:r>
      <w:proofErr w:type="spellStart"/>
      <w:r w:rsidRPr="00A42797">
        <w:rPr>
          <w:rFonts w:ascii="Sylfaen" w:hAnsi="Sylfaen"/>
        </w:rPr>
        <w:t>მისი</w:t>
      </w:r>
      <w:proofErr w:type="spellEnd"/>
      <w:r w:rsidRPr="00A42797">
        <w:rPr>
          <w:rFonts w:ascii="Sylfaen" w:hAnsi="Sylfaen"/>
        </w:rPr>
        <w:t xml:space="preserve"> </w:t>
      </w:r>
      <w:proofErr w:type="spellStart"/>
      <w:r w:rsidRPr="00A42797">
        <w:rPr>
          <w:rFonts w:ascii="Sylfaen" w:hAnsi="Sylfaen"/>
        </w:rPr>
        <w:t>აზრის</w:t>
      </w:r>
      <w:proofErr w:type="spellEnd"/>
      <w:r w:rsidRPr="00A42797">
        <w:rPr>
          <w:rFonts w:ascii="Sylfaen" w:hAnsi="Sylfaen"/>
        </w:rPr>
        <w:t xml:space="preserve">, </w:t>
      </w:r>
      <w:proofErr w:type="spellStart"/>
      <w:r w:rsidRPr="00A42797">
        <w:rPr>
          <w:rFonts w:ascii="Sylfaen" w:hAnsi="Sylfaen"/>
        </w:rPr>
        <w:t>შეხედულებებისა</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არჩევანის</w:t>
      </w:r>
      <w:proofErr w:type="spellEnd"/>
      <w:r w:rsidRPr="00A42797">
        <w:rPr>
          <w:rFonts w:ascii="Sylfaen" w:hAnsi="Sylfaen"/>
        </w:rPr>
        <w:t xml:space="preserve"> </w:t>
      </w:r>
      <w:proofErr w:type="spellStart"/>
      <w:r w:rsidRPr="00A42797">
        <w:rPr>
          <w:rFonts w:ascii="Sylfaen" w:hAnsi="Sylfaen"/>
        </w:rPr>
        <w:t>გათვალისწინებას</w:t>
      </w:r>
      <w:proofErr w:type="spellEnd"/>
      <w:r w:rsidRPr="00A42797">
        <w:rPr>
          <w:rFonts w:ascii="Sylfaen" w:hAnsi="Sylfaen"/>
        </w:rPr>
        <w:t xml:space="preserve">, </w:t>
      </w:r>
      <w:proofErr w:type="spellStart"/>
      <w:r w:rsidRPr="00A42797">
        <w:rPr>
          <w:rFonts w:ascii="Sylfaen" w:hAnsi="Sylfaen"/>
        </w:rPr>
        <w:t>რაც</w:t>
      </w:r>
      <w:proofErr w:type="spellEnd"/>
      <w:r w:rsidRPr="00A42797">
        <w:rPr>
          <w:rFonts w:ascii="Sylfaen" w:hAnsi="Sylfaen"/>
        </w:rPr>
        <w:t xml:space="preserve"> </w:t>
      </w:r>
      <w:proofErr w:type="spellStart"/>
      <w:r w:rsidRPr="00A42797">
        <w:rPr>
          <w:rFonts w:ascii="Sylfaen" w:hAnsi="Sylfaen"/>
        </w:rPr>
        <w:t>ნიშნავს</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ავტონომიის</w:t>
      </w:r>
      <w:proofErr w:type="spellEnd"/>
      <w:r w:rsidRPr="00A42797">
        <w:rPr>
          <w:rFonts w:ascii="Sylfaen" w:hAnsi="Sylfaen"/>
        </w:rPr>
        <w:t xml:space="preserve"> </w:t>
      </w:r>
      <w:proofErr w:type="spellStart"/>
      <w:r w:rsidRPr="00A42797">
        <w:rPr>
          <w:rFonts w:ascii="Sylfaen" w:hAnsi="Sylfaen"/>
        </w:rPr>
        <w:t>აღიარებას</w:t>
      </w:r>
      <w:proofErr w:type="spellEnd"/>
      <w:r w:rsidRPr="00A42797">
        <w:rPr>
          <w:rFonts w:ascii="Sylfaen" w:hAnsi="Sylfaen"/>
        </w:rPr>
        <w:t xml:space="preserve">. </w:t>
      </w:r>
    </w:p>
    <w:p w14:paraId="2D3923BE" w14:textId="77777777" w:rsidR="002F3C55" w:rsidRPr="00A42797" w:rsidRDefault="002F3C55" w:rsidP="00B043B4">
      <w:pPr>
        <w:pStyle w:val="ListParagraph"/>
        <w:numPr>
          <w:ilvl w:val="0"/>
          <w:numId w:val="13"/>
        </w:numPr>
        <w:jc w:val="both"/>
        <w:rPr>
          <w:rFonts w:ascii="Sylfaen" w:hAnsi="Sylfaen"/>
        </w:rPr>
      </w:pPr>
      <w:proofErr w:type="spellStart"/>
      <w:r w:rsidRPr="00A42797">
        <w:rPr>
          <w:rFonts w:ascii="Sylfaen" w:hAnsi="Sylfaen"/>
        </w:rPr>
        <w:t>ინფორმაციის</w:t>
      </w:r>
      <w:proofErr w:type="spellEnd"/>
      <w:r w:rsidRPr="00A42797">
        <w:rPr>
          <w:rFonts w:ascii="Sylfaen" w:hAnsi="Sylfaen"/>
        </w:rPr>
        <w:t xml:space="preserve"> </w:t>
      </w:r>
      <w:proofErr w:type="spellStart"/>
      <w:r w:rsidRPr="00A42797">
        <w:rPr>
          <w:rFonts w:ascii="Sylfaen" w:hAnsi="Sylfaen"/>
        </w:rPr>
        <w:t>მიწოდება</w:t>
      </w:r>
      <w:proofErr w:type="spellEnd"/>
      <w:r w:rsidRPr="00A42797">
        <w:rPr>
          <w:rFonts w:ascii="Sylfaen" w:hAnsi="Sylfaen"/>
        </w:rPr>
        <w:t xml:space="preserve"> - </w:t>
      </w:r>
      <w:proofErr w:type="spellStart"/>
      <w:r w:rsidRPr="00A42797">
        <w:rPr>
          <w:rFonts w:ascii="Sylfaen" w:hAnsi="Sylfaen"/>
        </w:rPr>
        <w:t>პაციენტს</w:t>
      </w:r>
      <w:proofErr w:type="spellEnd"/>
      <w:r w:rsidRPr="00A42797">
        <w:rPr>
          <w:rFonts w:ascii="Sylfaen" w:hAnsi="Sylfaen"/>
        </w:rPr>
        <w:t xml:space="preserve"> </w:t>
      </w:r>
      <w:proofErr w:type="spellStart"/>
      <w:r w:rsidRPr="00A42797">
        <w:rPr>
          <w:rFonts w:ascii="Sylfaen" w:hAnsi="Sylfaen"/>
        </w:rPr>
        <w:t>უფლება</w:t>
      </w:r>
      <w:proofErr w:type="spellEnd"/>
      <w:r w:rsidRPr="00A42797">
        <w:rPr>
          <w:rFonts w:ascii="Sylfaen" w:hAnsi="Sylfaen"/>
        </w:rPr>
        <w:t xml:space="preserve"> </w:t>
      </w:r>
      <w:proofErr w:type="spellStart"/>
      <w:r w:rsidRPr="00A42797">
        <w:rPr>
          <w:rFonts w:ascii="Sylfaen" w:hAnsi="Sylfaen"/>
        </w:rPr>
        <w:t>აქვს</w:t>
      </w:r>
      <w:proofErr w:type="spellEnd"/>
      <w:r w:rsidRPr="00A42797">
        <w:rPr>
          <w:rFonts w:ascii="Sylfaen" w:hAnsi="Sylfaen"/>
        </w:rPr>
        <w:t xml:space="preserve">, </w:t>
      </w:r>
      <w:proofErr w:type="spellStart"/>
      <w:r w:rsidRPr="00A42797">
        <w:rPr>
          <w:rFonts w:ascii="Sylfaen" w:hAnsi="Sylfaen"/>
        </w:rPr>
        <w:t>მისთვის</w:t>
      </w:r>
      <w:proofErr w:type="spellEnd"/>
      <w:r w:rsidRPr="00A42797">
        <w:rPr>
          <w:rFonts w:ascii="Sylfaen" w:hAnsi="Sylfaen"/>
        </w:rPr>
        <w:t xml:space="preserve"> </w:t>
      </w:r>
      <w:proofErr w:type="spellStart"/>
      <w:r w:rsidRPr="00A42797">
        <w:rPr>
          <w:rFonts w:ascii="Sylfaen" w:hAnsi="Sylfaen"/>
        </w:rPr>
        <w:t>გასაგებ</w:t>
      </w:r>
      <w:proofErr w:type="spellEnd"/>
      <w:r w:rsidRPr="00A42797">
        <w:rPr>
          <w:rFonts w:ascii="Sylfaen" w:hAnsi="Sylfaen"/>
        </w:rPr>
        <w:t xml:space="preserve"> </w:t>
      </w:r>
      <w:proofErr w:type="spellStart"/>
      <w:r w:rsidRPr="00A42797">
        <w:rPr>
          <w:rFonts w:ascii="Sylfaen" w:hAnsi="Sylfaen"/>
        </w:rPr>
        <w:t>ენაზე</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გასაგები</w:t>
      </w:r>
      <w:proofErr w:type="spellEnd"/>
      <w:r w:rsidRPr="00A42797">
        <w:rPr>
          <w:rFonts w:ascii="Sylfaen" w:hAnsi="Sylfaen"/>
        </w:rPr>
        <w:t xml:space="preserve"> </w:t>
      </w:r>
      <w:proofErr w:type="spellStart"/>
      <w:r w:rsidRPr="00A42797">
        <w:rPr>
          <w:rFonts w:ascii="Sylfaen" w:hAnsi="Sylfaen"/>
        </w:rPr>
        <w:t>ფორმით</w:t>
      </w:r>
      <w:proofErr w:type="spellEnd"/>
      <w:r w:rsidRPr="00A42797">
        <w:rPr>
          <w:rFonts w:ascii="Sylfaen" w:hAnsi="Sylfaen"/>
        </w:rPr>
        <w:t xml:space="preserve"> </w:t>
      </w:r>
      <w:proofErr w:type="spellStart"/>
      <w:r w:rsidRPr="00A42797">
        <w:rPr>
          <w:rFonts w:ascii="Sylfaen" w:hAnsi="Sylfaen"/>
        </w:rPr>
        <w:t>მიიღოს</w:t>
      </w:r>
      <w:proofErr w:type="spellEnd"/>
      <w:r w:rsidRPr="00A42797">
        <w:rPr>
          <w:rFonts w:ascii="Sylfaen" w:hAnsi="Sylfaen"/>
        </w:rPr>
        <w:t xml:space="preserve"> </w:t>
      </w:r>
      <w:proofErr w:type="spellStart"/>
      <w:r w:rsidRPr="00A42797">
        <w:rPr>
          <w:rFonts w:ascii="Sylfaen" w:hAnsi="Sylfaen"/>
        </w:rPr>
        <w:t>ობიექტური</w:t>
      </w:r>
      <w:proofErr w:type="spellEnd"/>
      <w:r w:rsidRPr="00A42797">
        <w:rPr>
          <w:rFonts w:ascii="Sylfaen" w:hAnsi="Sylfaen"/>
        </w:rPr>
        <w:t xml:space="preserve">, </w:t>
      </w:r>
      <w:proofErr w:type="spellStart"/>
      <w:r w:rsidRPr="00A42797">
        <w:rPr>
          <w:rFonts w:ascii="Sylfaen" w:hAnsi="Sylfaen"/>
        </w:rPr>
        <w:t>სრული</w:t>
      </w:r>
      <w:proofErr w:type="spellEnd"/>
      <w:r w:rsidRPr="00A42797">
        <w:rPr>
          <w:rFonts w:ascii="Sylfaen" w:hAnsi="Sylfaen"/>
        </w:rPr>
        <w:t xml:space="preserve">, </w:t>
      </w:r>
      <w:proofErr w:type="spellStart"/>
      <w:r w:rsidRPr="00A42797">
        <w:rPr>
          <w:rFonts w:ascii="Sylfaen" w:hAnsi="Sylfaen"/>
        </w:rPr>
        <w:t>დროული</w:t>
      </w:r>
      <w:proofErr w:type="spellEnd"/>
      <w:r w:rsidRPr="00A42797">
        <w:rPr>
          <w:rFonts w:ascii="Sylfaen" w:hAnsi="Sylfaen"/>
        </w:rPr>
        <w:t xml:space="preserve"> </w:t>
      </w:r>
      <w:proofErr w:type="spellStart"/>
      <w:r w:rsidRPr="00A42797">
        <w:rPr>
          <w:rFonts w:ascii="Sylfaen" w:hAnsi="Sylfaen"/>
        </w:rPr>
        <w:t>ინფორმაცია</w:t>
      </w:r>
      <w:proofErr w:type="spellEnd"/>
      <w:r w:rsidRPr="00A42797">
        <w:rPr>
          <w:rFonts w:ascii="Sylfaen" w:hAnsi="Sylfaen"/>
        </w:rPr>
        <w:t xml:space="preserve"> </w:t>
      </w:r>
      <w:proofErr w:type="spellStart"/>
      <w:r w:rsidRPr="00A42797">
        <w:rPr>
          <w:rFonts w:ascii="Sylfaen" w:hAnsi="Sylfaen"/>
        </w:rPr>
        <w:t>საკუთარი</w:t>
      </w:r>
      <w:proofErr w:type="spellEnd"/>
      <w:r w:rsidRPr="00A42797">
        <w:rPr>
          <w:rFonts w:ascii="Sylfaen" w:hAnsi="Sylfaen"/>
        </w:rPr>
        <w:t xml:space="preserve"> </w:t>
      </w:r>
      <w:proofErr w:type="spellStart"/>
      <w:r w:rsidRPr="00A42797">
        <w:rPr>
          <w:rFonts w:ascii="Sylfaen" w:hAnsi="Sylfaen"/>
        </w:rPr>
        <w:t>ჯანმრთელობის</w:t>
      </w:r>
      <w:proofErr w:type="spellEnd"/>
      <w:r w:rsidRPr="00A42797">
        <w:rPr>
          <w:rFonts w:ascii="Sylfaen" w:hAnsi="Sylfaen"/>
        </w:rPr>
        <w:t xml:space="preserve"> </w:t>
      </w:r>
      <w:proofErr w:type="spellStart"/>
      <w:r w:rsidRPr="00A42797">
        <w:rPr>
          <w:rFonts w:ascii="Sylfaen" w:hAnsi="Sylfaen"/>
        </w:rPr>
        <w:t>მდგომარეობის</w:t>
      </w:r>
      <w:proofErr w:type="spellEnd"/>
      <w:r w:rsidRPr="00A42797">
        <w:rPr>
          <w:rFonts w:ascii="Sylfaen" w:hAnsi="Sylfaen"/>
        </w:rPr>
        <w:t xml:space="preserve"> </w:t>
      </w:r>
      <w:proofErr w:type="spellStart"/>
      <w:r w:rsidRPr="00A42797">
        <w:rPr>
          <w:rFonts w:ascii="Sylfaen" w:hAnsi="Sylfaen"/>
        </w:rPr>
        <w:t>შესახებ</w:t>
      </w:r>
      <w:proofErr w:type="spellEnd"/>
      <w:r w:rsidRPr="00A42797">
        <w:rPr>
          <w:rFonts w:ascii="Sylfaen" w:hAnsi="Sylfaen"/>
        </w:rPr>
        <w:t xml:space="preserve">. </w:t>
      </w:r>
    </w:p>
    <w:p w14:paraId="041CFF4D" w14:textId="77777777" w:rsidR="002F3C55" w:rsidRPr="00A42797" w:rsidRDefault="002F3C55" w:rsidP="00B043B4">
      <w:pPr>
        <w:pStyle w:val="ListParagraph"/>
        <w:numPr>
          <w:ilvl w:val="0"/>
          <w:numId w:val="13"/>
        </w:numPr>
        <w:jc w:val="both"/>
        <w:rPr>
          <w:rFonts w:ascii="Sylfaen" w:hAnsi="Sylfaen"/>
        </w:rPr>
      </w:pP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შესახებ</w:t>
      </w:r>
      <w:proofErr w:type="spellEnd"/>
      <w:r w:rsidRPr="00A42797">
        <w:rPr>
          <w:rFonts w:ascii="Sylfaen" w:hAnsi="Sylfaen"/>
        </w:rPr>
        <w:t xml:space="preserve"> </w:t>
      </w:r>
      <w:proofErr w:type="spellStart"/>
      <w:r w:rsidRPr="00A42797">
        <w:rPr>
          <w:rFonts w:ascii="Sylfaen" w:hAnsi="Sylfaen"/>
        </w:rPr>
        <w:t>ინფორმაციის</w:t>
      </w:r>
      <w:proofErr w:type="spellEnd"/>
      <w:r w:rsidRPr="00A42797">
        <w:rPr>
          <w:rFonts w:ascii="Sylfaen" w:hAnsi="Sylfaen"/>
        </w:rPr>
        <w:t xml:space="preserve"> </w:t>
      </w:r>
      <w:proofErr w:type="spellStart"/>
      <w:r w:rsidRPr="00A42797">
        <w:rPr>
          <w:rFonts w:ascii="Sylfaen" w:hAnsi="Sylfaen"/>
        </w:rPr>
        <w:t>კონფიდენციალურობის</w:t>
      </w:r>
      <w:proofErr w:type="spellEnd"/>
      <w:r w:rsidRPr="00A42797">
        <w:rPr>
          <w:rFonts w:ascii="Sylfaen" w:hAnsi="Sylfaen"/>
        </w:rPr>
        <w:t xml:space="preserve"> </w:t>
      </w:r>
      <w:proofErr w:type="spellStart"/>
      <w:r w:rsidRPr="00A42797">
        <w:rPr>
          <w:rFonts w:ascii="Sylfaen" w:hAnsi="Sylfaen"/>
        </w:rPr>
        <w:t>დაცვა</w:t>
      </w:r>
      <w:proofErr w:type="spellEnd"/>
      <w:r w:rsidRPr="00A42797">
        <w:rPr>
          <w:rFonts w:ascii="Sylfaen" w:hAnsi="Sylfaen"/>
        </w:rPr>
        <w:t xml:space="preserve"> -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ჯანმრთელობის</w:t>
      </w:r>
      <w:proofErr w:type="spellEnd"/>
      <w:r w:rsidRPr="00A42797">
        <w:rPr>
          <w:rFonts w:ascii="Sylfaen" w:hAnsi="Sylfaen"/>
        </w:rPr>
        <w:t xml:space="preserve"> </w:t>
      </w:r>
      <w:proofErr w:type="spellStart"/>
      <w:r w:rsidRPr="00A42797">
        <w:rPr>
          <w:rFonts w:ascii="Sylfaen" w:hAnsi="Sylfaen"/>
        </w:rPr>
        <w:t>მდგომარეობისა</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პირადი</w:t>
      </w:r>
      <w:proofErr w:type="spellEnd"/>
      <w:r w:rsidRPr="00A42797">
        <w:rPr>
          <w:rFonts w:ascii="Sylfaen" w:hAnsi="Sylfaen"/>
        </w:rPr>
        <w:t xml:space="preserve"> </w:t>
      </w:r>
      <w:proofErr w:type="spellStart"/>
      <w:r w:rsidRPr="00A42797">
        <w:rPr>
          <w:rFonts w:ascii="Sylfaen" w:hAnsi="Sylfaen"/>
        </w:rPr>
        <w:t>ცხოვრების</w:t>
      </w:r>
      <w:proofErr w:type="spellEnd"/>
      <w:r w:rsidRPr="00A42797">
        <w:rPr>
          <w:rFonts w:ascii="Sylfaen" w:hAnsi="Sylfaen"/>
        </w:rPr>
        <w:t xml:space="preserve"> </w:t>
      </w:r>
      <w:proofErr w:type="spellStart"/>
      <w:r w:rsidRPr="00A42797">
        <w:rPr>
          <w:rFonts w:ascii="Sylfaen" w:hAnsi="Sylfaen"/>
        </w:rPr>
        <w:t>შესახებ</w:t>
      </w:r>
      <w:proofErr w:type="spellEnd"/>
      <w:r w:rsidRPr="00A42797">
        <w:rPr>
          <w:rFonts w:ascii="Sylfaen" w:hAnsi="Sylfaen"/>
        </w:rPr>
        <w:t xml:space="preserve"> </w:t>
      </w:r>
      <w:proofErr w:type="spellStart"/>
      <w:r w:rsidRPr="00A42797">
        <w:rPr>
          <w:rFonts w:ascii="Sylfaen" w:hAnsi="Sylfaen"/>
        </w:rPr>
        <w:t>ინფორმაცია</w:t>
      </w:r>
      <w:proofErr w:type="spellEnd"/>
      <w:r w:rsidRPr="00A42797">
        <w:rPr>
          <w:rFonts w:ascii="Sylfaen" w:hAnsi="Sylfaen"/>
        </w:rPr>
        <w:t xml:space="preserve"> </w:t>
      </w:r>
      <w:proofErr w:type="spellStart"/>
      <w:r w:rsidRPr="00A42797">
        <w:rPr>
          <w:rFonts w:ascii="Sylfaen" w:hAnsi="Sylfaen"/>
        </w:rPr>
        <w:t>კონფიდენციალურია</w:t>
      </w:r>
      <w:proofErr w:type="spellEnd"/>
      <w:r w:rsidRPr="00A42797">
        <w:rPr>
          <w:rFonts w:ascii="Sylfaen" w:hAnsi="Sylfaen"/>
        </w:rPr>
        <w:t xml:space="preserve">. </w:t>
      </w:r>
      <w:proofErr w:type="spellStart"/>
      <w:r w:rsidRPr="00A42797">
        <w:rPr>
          <w:rFonts w:ascii="Sylfaen" w:hAnsi="Sylfaen"/>
        </w:rPr>
        <w:t>ექიმმა</w:t>
      </w:r>
      <w:proofErr w:type="spellEnd"/>
      <w:r w:rsidRPr="00A42797">
        <w:rPr>
          <w:rFonts w:ascii="Sylfaen" w:hAnsi="Sylfaen"/>
        </w:rPr>
        <w:t xml:space="preserve"> </w:t>
      </w:r>
      <w:proofErr w:type="spellStart"/>
      <w:r w:rsidRPr="00A42797">
        <w:rPr>
          <w:rFonts w:ascii="Sylfaen" w:hAnsi="Sylfaen"/>
        </w:rPr>
        <w:t>არ</w:t>
      </w:r>
      <w:proofErr w:type="spellEnd"/>
      <w:r w:rsidRPr="00A42797">
        <w:rPr>
          <w:rFonts w:ascii="Sylfaen" w:hAnsi="Sylfaen"/>
        </w:rPr>
        <w:t xml:space="preserve"> </w:t>
      </w:r>
      <w:proofErr w:type="spellStart"/>
      <w:r w:rsidRPr="00A42797">
        <w:rPr>
          <w:rFonts w:ascii="Sylfaen" w:hAnsi="Sylfaen"/>
        </w:rPr>
        <w:t>უნდა</w:t>
      </w:r>
      <w:proofErr w:type="spellEnd"/>
      <w:r w:rsidRPr="00A42797">
        <w:rPr>
          <w:rFonts w:ascii="Sylfaen" w:hAnsi="Sylfaen"/>
        </w:rPr>
        <w:t xml:space="preserve"> </w:t>
      </w:r>
      <w:proofErr w:type="spellStart"/>
      <w:r w:rsidRPr="00A42797">
        <w:rPr>
          <w:rFonts w:ascii="Sylfaen" w:hAnsi="Sylfaen"/>
        </w:rPr>
        <w:t>გაამჟღავნოს</w:t>
      </w:r>
      <w:proofErr w:type="spellEnd"/>
      <w:r w:rsidRPr="00A42797">
        <w:rPr>
          <w:rFonts w:ascii="Sylfaen" w:hAnsi="Sylfaen"/>
        </w:rPr>
        <w:t xml:space="preserve"> </w:t>
      </w:r>
      <w:proofErr w:type="spellStart"/>
      <w:r w:rsidRPr="00A42797">
        <w:rPr>
          <w:rFonts w:ascii="Sylfaen" w:hAnsi="Sylfaen"/>
        </w:rPr>
        <w:t>იგი</w:t>
      </w:r>
      <w:proofErr w:type="spellEnd"/>
      <w:r w:rsidRPr="00A42797">
        <w:rPr>
          <w:rFonts w:ascii="Sylfaen" w:hAnsi="Sylfaen"/>
        </w:rPr>
        <w:t xml:space="preserve"> </w:t>
      </w:r>
      <w:proofErr w:type="spellStart"/>
      <w:r w:rsidRPr="00A42797">
        <w:rPr>
          <w:rFonts w:ascii="Sylfaen" w:hAnsi="Sylfaen"/>
        </w:rPr>
        <w:t>არც</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სიცოცხლეში</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არც</w:t>
      </w:r>
      <w:proofErr w:type="spellEnd"/>
      <w:r w:rsidRPr="00A42797">
        <w:rPr>
          <w:rFonts w:ascii="Sylfaen" w:hAnsi="Sylfaen"/>
        </w:rPr>
        <w:t xml:space="preserve"> </w:t>
      </w:r>
      <w:proofErr w:type="spellStart"/>
      <w:r w:rsidRPr="00A42797">
        <w:rPr>
          <w:rFonts w:ascii="Sylfaen" w:hAnsi="Sylfaen"/>
        </w:rPr>
        <w:t>მისი</w:t>
      </w:r>
      <w:proofErr w:type="spellEnd"/>
      <w:r w:rsidRPr="00A42797">
        <w:rPr>
          <w:rFonts w:ascii="Sylfaen" w:hAnsi="Sylfaen"/>
        </w:rPr>
        <w:t xml:space="preserve"> </w:t>
      </w:r>
      <w:proofErr w:type="spellStart"/>
      <w:r w:rsidRPr="00A42797">
        <w:rPr>
          <w:rFonts w:ascii="Sylfaen" w:hAnsi="Sylfaen"/>
        </w:rPr>
        <w:t>სიკვდილის</w:t>
      </w:r>
      <w:proofErr w:type="spellEnd"/>
      <w:r w:rsidRPr="00A42797">
        <w:rPr>
          <w:rFonts w:ascii="Sylfaen" w:hAnsi="Sylfaen"/>
        </w:rPr>
        <w:t xml:space="preserve"> </w:t>
      </w:r>
      <w:proofErr w:type="spellStart"/>
      <w:r w:rsidRPr="00A42797">
        <w:rPr>
          <w:rFonts w:ascii="Sylfaen" w:hAnsi="Sylfaen"/>
        </w:rPr>
        <w:t>შემდეგ</w:t>
      </w:r>
      <w:proofErr w:type="spellEnd"/>
      <w:r w:rsidRPr="00A42797">
        <w:rPr>
          <w:rFonts w:ascii="Sylfaen" w:hAnsi="Sylfaen"/>
        </w:rPr>
        <w:t xml:space="preserve">. </w:t>
      </w:r>
      <w:proofErr w:type="spellStart"/>
      <w:r w:rsidRPr="00A42797">
        <w:rPr>
          <w:rFonts w:ascii="Sylfaen" w:hAnsi="Sylfaen"/>
        </w:rPr>
        <w:t>დაუშვებელია</w:t>
      </w:r>
      <w:proofErr w:type="spellEnd"/>
      <w:r w:rsidRPr="00A42797">
        <w:rPr>
          <w:rFonts w:ascii="Sylfaen" w:hAnsi="Sylfaen"/>
        </w:rPr>
        <w:t xml:space="preserve"> </w:t>
      </w:r>
      <w:proofErr w:type="spellStart"/>
      <w:r w:rsidRPr="00A42797">
        <w:rPr>
          <w:rFonts w:ascii="Sylfaen" w:hAnsi="Sylfaen"/>
        </w:rPr>
        <w:t>კონფიდენციალური</w:t>
      </w:r>
      <w:proofErr w:type="spellEnd"/>
      <w:r w:rsidRPr="00A42797">
        <w:rPr>
          <w:rFonts w:ascii="Sylfaen" w:hAnsi="Sylfaen"/>
        </w:rPr>
        <w:t xml:space="preserve"> </w:t>
      </w:r>
      <w:proofErr w:type="spellStart"/>
      <w:r w:rsidRPr="00A42797">
        <w:rPr>
          <w:rFonts w:ascii="Sylfaen" w:hAnsi="Sylfaen"/>
        </w:rPr>
        <w:t>ინფორმაციის</w:t>
      </w:r>
      <w:proofErr w:type="spellEnd"/>
      <w:r w:rsidRPr="00A42797">
        <w:rPr>
          <w:rFonts w:ascii="Sylfaen" w:hAnsi="Sylfaen"/>
        </w:rPr>
        <w:t xml:space="preserve"> </w:t>
      </w:r>
      <w:proofErr w:type="spellStart"/>
      <w:r w:rsidRPr="00A42797">
        <w:rPr>
          <w:rFonts w:ascii="Sylfaen" w:hAnsi="Sylfaen"/>
        </w:rPr>
        <w:t>გამჟღავნება</w:t>
      </w:r>
      <w:proofErr w:type="spellEnd"/>
      <w:r w:rsidRPr="00A42797">
        <w:rPr>
          <w:rFonts w:ascii="Sylfaen" w:hAnsi="Sylfaen"/>
        </w:rPr>
        <w:t xml:space="preserve"> </w:t>
      </w:r>
      <w:proofErr w:type="spellStart"/>
      <w:r w:rsidRPr="00A42797">
        <w:rPr>
          <w:rFonts w:ascii="Sylfaen" w:hAnsi="Sylfaen"/>
        </w:rPr>
        <w:t>მასობრივი</w:t>
      </w:r>
      <w:proofErr w:type="spellEnd"/>
      <w:r w:rsidRPr="00A42797">
        <w:rPr>
          <w:rFonts w:ascii="Sylfaen" w:hAnsi="Sylfaen"/>
        </w:rPr>
        <w:t xml:space="preserve"> </w:t>
      </w:r>
      <w:proofErr w:type="spellStart"/>
      <w:r w:rsidRPr="00A42797">
        <w:rPr>
          <w:rFonts w:ascii="Sylfaen" w:hAnsi="Sylfaen"/>
        </w:rPr>
        <w:t>ინფორმაციის</w:t>
      </w:r>
      <w:proofErr w:type="spellEnd"/>
      <w:r w:rsidRPr="00A42797">
        <w:rPr>
          <w:rFonts w:ascii="Sylfaen" w:hAnsi="Sylfaen"/>
        </w:rPr>
        <w:t xml:space="preserve"> </w:t>
      </w:r>
      <w:proofErr w:type="spellStart"/>
      <w:r w:rsidRPr="00A42797">
        <w:rPr>
          <w:rFonts w:ascii="Sylfaen" w:hAnsi="Sylfaen"/>
        </w:rPr>
        <w:t>საშუალებების</w:t>
      </w:r>
      <w:proofErr w:type="spellEnd"/>
      <w:r w:rsidRPr="00A42797">
        <w:rPr>
          <w:rFonts w:ascii="Sylfaen" w:hAnsi="Sylfaen"/>
        </w:rPr>
        <w:t xml:space="preserve"> </w:t>
      </w:r>
      <w:proofErr w:type="spellStart"/>
      <w:r w:rsidRPr="00A42797">
        <w:rPr>
          <w:rFonts w:ascii="Sylfaen" w:hAnsi="Sylfaen"/>
        </w:rPr>
        <w:t>წარმომადგენლებისათვის</w:t>
      </w:r>
      <w:proofErr w:type="spellEnd"/>
      <w:r w:rsidRPr="00A42797">
        <w:rPr>
          <w:rFonts w:ascii="Sylfaen" w:hAnsi="Sylfaen"/>
        </w:rPr>
        <w:t>.</w:t>
      </w:r>
    </w:p>
    <w:p w14:paraId="677AE731" w14:textId="77777777" w:rsidR="002F3C55" w:rsidRPr="00A42797" w:rsidRDefault="002F3C55" w:rsidP="00B043B4">
      <w:pPr>
        <w:pStyle w:val="ListParagraph"/>
        <w:numPr>
          <w:ilvl w:val="0"/>
          <w:numId w:val="13"/>
        </w:numPr>
        <w:jc w:val="both"/>
        <w:rPr>
          <w:rFonts w:ascii="Sylfaen" w:hAnsi="Sylfaen"/>
        </w:rPr>
      </w:pPr>
      <w:proofErr w:type="spellStart"/>
      <w:r w:rsidRPr="00A42797">
        <w:rPr>
          <w:rFonts w:ascii="Sylfaen" w:hAnsi="Sylfaen"/>
        </w:rPr>
        <w:t>პირად</w:t>
      </w:r>
      <w:proofErr w:type="spellEnd"/>
      <w:r w:rsidRPr="00A42797">
        <w:rPr>
          <w:rFonts w:ascii="Sylfaen" w:hAnsi="Sylfaen"/>
        </w:rPr>
        <w:t xml:space="preserve"> </w:t>
      </w:r>
      <w:proofErr w:type="spellStart"/>
      <w:r w:rsidRPr="00A42797">
        <w:rPr>
          <w:rFonts w:ascii="Sylfaen" w:hAnsi="Sylfaen"/>
        </w:rPr>
        <w:t>ცხოვრებაში</w:t>
      </w:r>
      <w:proofErr w:type="spellEnd"/>
      <w:r w:rsidRPr="00A42797">
        <w:rPr>
          <w:rFonts w:ascii="Sylfaen" w:hAnsi="Sylfaen"/>
        </w:rPr>
        <w:t xml:space="preserve"> </w:t>
      </w:r>
      <w:proofErr w:type="spellStart"/>
      <w:proofErr w:type="gramStart"/>
      <w:r w:rsidRPr="00A42797">
        <w:rPr>
          <w:rFonts w:ascii="Sylfaen" w:hAnsi="Sylfaen"/>
        </w:rPr>
        <w:t>ჩაურევლობა</w:t>
      </w:r>
      <w:proofErr w:type="spellEnd"/>
      <w:r w:rsidRPr="00A42797">
        <w:rPr>
          <w:rFonts w:ascii="Sylfaen" w:hAnsi="Sylfaen"/>
        </w:rPr>
        <w:t xml:space="preserve">  -</w:t>
      </w:r>
      <w:proofErr w:type="gramEnd"/>
      <w:r w:rsidRPr="00A42797">
        <w:rPr>
          <w:rFonts w:ascii="Sylfaen" w:hAnsi="Sylfaen"/>
        </w:rPr>
        <w:t xml:space="preserve"> </w:t>
      </w:r>
      <w:proofErr w:type="spellStart"/>
      <w:r w:rsidRPr="00A42797">
        <w:rPr>
          <w:rFonts w:ascii="Sylfaen" w:hAnsi="Sylfaen"/>
        </w:rPr>
        <w:t>პაციენტისათვის</w:t>
      </w:r>
      <w:proofErr w:type="spellEnd"/>
      <w:r w:rsidRPr="00A42797">
        <w:rPr>
          <w:rFonts w:ascii="Sylfaen" w:hAnsi="Sylfaen"/>
        </w:rPr>
        <w:t xml:space="preserve">  </w:t>
      </w:r>
      <w:proofErr w:type="spellStart"/>
      <w:r w:rsidRPr="00A42797">
        <w:rPr>
          <w:rFonts w:ascii="Sylfaen" w:hAnsi="Sylfaen"/>
        </w:rPr>
        <w:t>მნიშვნელოვანია</w:t>
      </w:r>
      <w:proofErr w:type="spellEnd"/>
      <w:r w:rsidRPr="00A42797">
        <w:rPr>
          <w:rFonts w:ascii="Sylfaen" w:hAnsi="Sylfaen"/>
        </w:rPr>
        <w:t xml:space="preserve">,  </w:t>
      </w:r>
      <w:proofErr w:type="spellStart"/>
      <w:r w:rsidRPr="00A42797">
        <w:rPr>
          <w:rFonts w:ascii="Sylfaen" w:hAnsi="Sylfaen"/>
        </w:rPr>
        <w:t>რომ</w:t>
      </w:r>
      <w:proofErr w:type="spellEnd"/>
      <w:r w:rsidRPr="00A42797">
        <w:rPr>
          <w:rFonts w:ascii="Sylfaen" w:hAnsi="Sylfaen"/>
        </w:rPr>
        <w:t xml:space="preserve">  </w:t>
      </w:r>
      <w:proofErr w:type="spellStart"/>
      <w:r w:rsidRPr="00A42797">
        <w:rPr>
          <w:rFonts w:ascii="Sylfaen" w:hAnsi="Sylfaen"/>
        </w:rPr>
        <w:t>სამედიცინო</w:t>
      </w:r>
      <w:proofErr w:type="spellEnd"/>
      <w:r w:rsidRPr="00A42797">
        <w:rPr>
          <w:rFonts w:ascii="Sylfaen" w:hAnsi="Sylfaen"/>
        </w:rPr>
        <w:t xml:space="preserve"> </w:t>
      </w:r>
      <w:proofErr w:type="spellStart"/>
      <w:r w:rsidRPr="00A42797">
        <w:rPr>
          <w:rFonts w:ascii="Sylfaen" w:hAnsi="Sylfaen"/>
        </w:rPr>
        <w:t>დაწესებულებაში</w:t>
      </w:r>
      <w:proofErr w:type="spellEnd"/>
      <w:r w:rsidRPr="00A42797">
        <w:rPr>
          <w:rFonts w:ascii="Sylfaen" w:hAnsi="Sylfaen"/>
        </w:rPr>
        <w:t xml:space="preserve"> </w:t>
      </w:r>
      <w:proofErr w:type="spellStart"/>
      <w:r w:rsidRPr="00A42797">
        <w:rPr>
          <w:rFonts w:ascii="Sylfaen" w:hAnsi="Sylfaen"/>
        </w:rPr>
        <w:t>ჰქონდეს</w:t>
      </w:r>
      <w:proofErr w:type="spellEnd"/>
      <w:r w:rsidRPr="00A42797">
        <w:rPr>
          <w:rFonts w:ascii="Sylfaen" w:hAnsi="Sylfaen"/>
        </w:rPr>
        <w:t xml:space="preserve">  </w:t>
      </w:r>
      <w:proofErr w:type="spellStart"/>
      <w:r w:rsidRPr="00A42797">
        <w:rPr>
          <w:rFonts w:ascii="Sylfaen" w:hAnsi="Sylfaen"/>
        </w:rPr>
        <w:t>გარკვეულწილად</w:t>
      </w:r>
      <w:proofErr w:type="spellEnd"/>
      <w:r w:rsidRPr="00A42797">
        <w:rPr>
          <w:rFonts w:ascii="Sylfaen" w:hAnsi="Sylfaen"/>
        </w:rPr>
        <w:t xml:space="preserve"> </w:t>
      </w:r>
      <w:proofErr w:type="spellStart"/>
      <w:r w:rsidRPr="00A42797">
        <w:rPr>
          <w:rFonts w:ascii="Sylfaen" w:hAnsi="Sylfaen"/>
        </w:rPr>
        <w:t>იზოლირებული</w:t>
      </w:r>
      <w:proofErr w:type="spellEnd"/>
      <w:r w:rsidRPr="00A42797">
        <w:rPr>
          <w:rFonts w:ascii="Sylfaen" w:hAnsi="Sylfaen"/>
        </w:rPr>
        <w:t xml:space="preserve">,  </w:t>
      </w:r>
      <w:proofErr w:type="spellStart"/>
      <w:r w:rsidRPr="00A42797">
        <w:rPr>
          <w:rFonts w:ascii="Sylfaen" w:hAnsi="Sylfaen"/>
        </w:rPr>
        <w:t>დაცული</w:t>
      </w:r>
      <w:proofErr w:type="spellEnd"/>
      <w:r w:rsidRPr="00A42797">
        <w:rPr>
          <w:rFonts w:ascii="Sylfaen" w:hAnsi="Sylfaen"/>
        </w:rPr>
        <w:t xml:space="preserve"> </w:t>
      </w:r>
      <w:proofErr w:type="spellStart"/>
      <w:r w:rsidRPr="00A42797">
        <w:rPr>
          <w:rFonts w:ascii="Sylfaen" w:hAnsi="Sylfaen"/>
        </w:rPr>
        <w:t>გარემო</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სამედიცინო</w:t>
      </w:r>
      <w:proofErr w:type="spellEnd"/>
      <w:r w:rsidRPr="00A42797">
        <w:rPr>
          <w:rFonts w:ascii="Sylfaen" w:hAnsi="Sylfaen"/>
        </w:rPr>
        <w:t xml:space="preserve"> </w:t>
      </w:r>
      <w:proofErr w:type="spellStart"/>
      <w:r w:rsidRPr="00A42797">
        <w:rPr>
          <w:rFonts w:ascii="Sylfaen" w:hAnsi="Sylfaen"/>
        </w:rPr>
        <w:t>მომსახურების</w:t>
      </w:r>
      <w:proofErr w:type="spellEnd"/>
      <w:r w:rsidRPr="00A42797">
        <w:rPr>
          <w:rFonts w:ascii="Sylfaen" w:hAnsi="Sylfaen"/>
        </w:rPr>
        <w:t xml:space="preserve"> </w:t>
      </w:r>
      <w:proofErr w:type="spellStart"/>
      <w:r w:rsidRPr="00A42797">
        <w:rPr>
          <w:rFonts w:ascii="Sylfaen" w:hAnsi="Sylfaen"/>
        </w:rPr>
        <w:t>მიღებისას</w:t>
      </w:r>
      <w:proofErr w:type="spellEnd"/>
      <w:r w:rsidRPr="00A42797">
        <w:rPr>
          <w:rFonts w:ascii="Sylfaen" w:hAnsi="Sylfaen"/>
        </w:rPr>
        <w:t xml:space="preserve"> </w:t>
      </w:r>
      <w:proofErr w:type="spellStart"/>
      <w:r w:rsidRPr="00A42797">
        <w:rPr>
          <w:rFonts w:ascii="Sylfaen" w:hAnsi="Sylfaen"/>
        </w:rPr>
        <w:t>მორიდებული</w:t>
      </w:r>
      <w:proofErr w:type="spellEnd"/>
      <w:r w:rsidRPr="00A42797">
        <w:rPr>
          <w:rFonts w:ascii="Sylfaen" w:hAnsi="Sylfaen"/>
        </w:rPr>
        <w:t xml:space="preserve"> </w:t>
      </w:r>
      <w:proofErr w:type="spellStart"/>
      <w:r w:rsidRPr="00A42797">
        <w:rPr>
          <w:rFonts w:ascii="Sylfaen" w:hAnsi="Sylfaen"/>
        </w:rPr>
        <w:t>იყოს</w:t>
      </w:r>
      <w:proofErr w:type="spellEnd"/>
      <w:r w:rsidRPr="00A42797">
        <w:rPr>
          <w:rFonts w:ascii="Sylfaen" w:hAnsi="Sylfaen"/>
        </w:rPr>
        <w:t xml:space="preserve"> </w:t>
      </w:r>
      <w:proofErr w:type="spellStart"/>
      <w:r w:rsidRPr="00A42797">
        <w:rPr>
          <w:rFonts w:ascii="Sylfaen" w:hAnsi="Sylfaen"/>
        </w:rPr>
        <w:t>უცხო</w:t>
      </w:r>
      <w:proofErr w:type="spellEnd"/>
      <w:r w:rsidRPr="00A42797">
        <w:rPr>
          <w:rFonts w:ascii="Sylfaen" w:hAnsi="Sylfaen"/>
        </w:rPr>
        <w:t xml:space="preserve"> </w:t>
      </w:r>
      <w:proofErr w:type="spellStart"/>
      <w:r w:rsidRPr="00A42797">
        <w:rPr>
          <w:rFonts w:ascii="Sylfaen" w:hAnsi="Sylfaen"/>
        </w:rPr>
        <w:t>თვალს</w:t>
      </w:r>
      <w:proofErr w:type="spellEnd"/>
      <w:r w:rsidRPr="00A42797">
        <w:rPr>
          <w:rFonts w:ascii="Sylfaen" w:hAnsi="Sylfaen"/>
        </w:rPr>
        <w:t>.</w:t>
      </w:r>
    </w:p>
    <w:p w14:paraId="710421CF" w14:textId="77777777" w:rsidR="002F3C55" w:rsidRPr="00A42797" w:rsidRDefault="002F3C55" w:rsidP="00B043B4">
      <w:pPr>
        <w:pStyle w:val="ListParagraph"/>
        <w:numPr>
          <w:ilvl w:val="0"/>
          <w:numId w:val="13"/>
        </w:numPr>
        <w:jc w:val="both"/>
        <w:rPr>
          <w:rFonts w:ascii="Sylfaen" w:hAnsi="Sylfaen"/>
        </w:rPr>
      </w:pP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მონაწილეობა</w:t>
      </w:r>
      <w:proofErr w:type="spellEnd"/>
      <w:r w:rsidRPr="00A42797">
        <w:rPr>
          <w:rFonts w:ascii="Sylfaen" w:hAnsi="Sylfaen"/>
        </w:rPr>
        <w:t xml:space="preserve"> </w:t>
      </w:r>
      <w:proofErr w:type="spellStart"/>
      <w:r w:rsidRPr="00A42797">
        <w:rPr>
          <w:rFonts w:ascii="Sylfaen" w:hAnsi="Sylfaen"/>
        </w:rPr>
        <w:t>სტუდენტების</w:t>
      </w:r>
      <w:proofErr w:type="spellEnd"/>
      <w:r w:rsidRPr="00A42797">
        <w:rPr>
          <w:rFonts w:ascii="Sylfaen" w:hAnsi="Sylfaen"/>
        </w:rPr>
        <w:t xml:space="preserve">, </w:t>
      </w:r>
      <w:proofErr w:type="spellStart"/>
      <w:r w:rsidRPr="00A42797">
        <w:rPr>
          <w:rFonts w:ascii="Sylfaen" w:hAnsi="Sylfaen"/>
        </w:rPr>
        <w:t>რეზიდენტების</w:t>
      </w:r>
      <w:proofErr w:type="spellEnd"/>
      <w:r w:rsidRPr="00A42797">
        <w:rPr>
          <w:rFonts w:ascii="Sylfaen" w:hAnsi="Sylfaen"/>
        </w:rPr>
        <w:t xml:space="preserve">, </w:t>
      </w:r>
      <w:proofErr w:type="spellStart"/>
      <w:r w:rsidRPr="00A42797">
        <w:rPr>
          <w:rFonts w:ascii="Sylfaen" w:hAnsi="Sylfaen"/>
        </w:rPr>
        <w:t>ექიმების</w:t>
      </w:r>
      <w:proofErr w:type="spellEnd"/>
      <w:r w:rsidRPr="00A42797">
        <w:rPr>
          <w:rFonts w:ascii="Sylfaen" w:hAnsi="Sylfaen"/>
        </w:rPr>
        <w:t xml:space="preserve"> </w:t>
      </w:r>
      <w:proofErr w:type="spellStart"/>
      <w:r w:rsidRPr="00A42797">
        <w:rPr>
          <w:rFonts w:ascii="Sylfaen" w:hAnsi="Sylfaen"/>
        </w:rPr>
        <w:t>სწავლებასა</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მომზადებაში</w:t>
      </w:r>
      <w:proofErr w:type="spellEnd"/>
      <w:r w:rsidRPr="00A42797">
        <w:rPr>
          <w:rFonts w:ascii="Sylfaen" w:hAnsi="Sylfaen"/>
        </w:rPr>
        <w:t xml:space="preserve"> -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მონაწილეობა</w:t>
      </w:r>
      <w:proofErr w:type="spellEnd"/>
      <w:r w:rsidRPr="00A42797">
        <w:rPr>
          <w:rFonts w:ascii="Sylfaen" w:hAnsi="Sylfaen"/>
        </w:rPr>
        <w:t xml:space="preserve"> </w:t>
      </w:r>
      <w:proofErr w:type="spellStart"/>
      <w:r w:rsidRPr="00A42797">
        <w:rPr>
          <w:rFonts w:ascii="Sylfaen" w:hAnsi="Sylfaen"/>
        </w:rPr>
        <w:t>სტუდენტების</w:t>
      </w:r>
      <w:proofErr w:type="spellEnd"/>
      <w:r w:rsidRPr="00A42797">
        <w:rPr>
          <w:rFonts w:ascii="Sylfaen" w:hAnsi="Sylfaen"/>
        </w:rPr>
        <w:t xml:space="preserve">, </w:t>
      </w:r>
      <w:proofErr w:type="spellStart"/>
      <w:r w:rsidRPr="00A42797">
        <w:rPr>
          <w:rFonts w:ascii="Sylfaen" w:hAnsi="Sylfaen"/>
        </w:rPr>
        <w:t>რეზიდენტების</w:t>
      </w:r>
      <w:proofErr w:type="spellEnd"/>
      <w:r w:rsidRPr="00A42797">
        <w:rPr>
          <w:rFonts w:ascii="Sylfaen" w:hAnsi="Sylfaen"/>
        </w:rPr>
        <w:t xml:space="preserve">, </w:t>
      </w:r>
      <w:proofErr w:type="spellStart"/>
      <w:r w:rsidRPr="00A42797">
        <w:rPr>
          <w:rFonts w:ascii="Sylfaen" w:hAnsi="Sylfaen"/>
        </w:rPr>
        <w:t>ექიმების</w:t>
      </w:r>
      <w:proofErr w:type="spellEnd"/>
      <w:r w:rsidRPr="00A42797">
        <w:rPr>
          <w:rFonts w:ascii="Sylfaen" w:hAnsi="Sylfaen"/>
        </w:rPr>
        <w:t xml:space="preserve"> </w:t>
      </w:r>
      <w:proofErr w:type="spellStart"/>
      <w:r w:rsidRPr="00A42797">
        <w:rPr>
          <w:rFonts w:ascii="Sylfaen" w:hAnsi="Sylfaen"/>
        </w:rPr>
        <w:t>სწავლებასა</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მომზადებაში</w:t>
      </w:r>
      <w:proofErr w:type="spellEnd"/>
      <w:r w:rsidRPr="00A42797">
        <w:rPr>
          <w:rFonts w:ascii="Sylfaen" w:hAnsi="Sylfaen"/>
        </w:rPr>
        <w:t xml:space="preserve"> </w:t>
      </w:r>
      <w:proofErr w:type="spellStart"/>
      <w:r w:rsidRPr="00A42797">
        <w:rPr>
          <w:rFonts w:ascii="Sylfaen" w:hAnsi="Sylfaen"/>
        </w:rPr>
        <w:t>სამედიცინო</w:t>
      </w:r>
      <w:proofErr w:type="spellEnd"/>
      <w:r w:rsidRPr="00A42797">
        <w:rPr>
          <w:rFonts w:ascii="Sylfaen" w:hAnsi="Sylfaen"/>
        </w:rPr>
        <w:t xml:space="preserve"> </w:t>
      </w:r>
      <w:proofErr w:type="spellStart"/>
      <w:r w:rsidRPr="00A42797">
        <w:rPr>
          <w:rFonts w:ascii="Sylfaen" w:hAnsi="Sylfaen"/>
        </w:rPr>
        <w:t>პრაქტიკის</w:t>
      </w:r>
      <w:proofErr w:type="spellEnd"/>
      <w:r w:rsidRPr="00A42797">
        <w:rPr>
          <w:rFonts w:ascii="Sylfaen" w:hAnsi="Sylfaen"/>
        </w:rPr>
        <w:t xml:space="preserve"> </w:t>
      </w:r>
      <w:proofErr w:type="spellStart"/>
      <w:r w:rsidRPr="00A42797">
        <w:rPr>
          <w:rFonts w:ascii="Sylfaen" w:hAnsi="Sylfaen"/>
        </w:rPr>
        <w:t>აუცილებელი</w:t>
      </w:r>
      <w:proofErr w:type="spellEnd"/>
      <w:r w:rsidRPr="00A42797">
        <w:rPr>
          <w:rFonts w:ascii="Sylfaen" w:hAnsi="Sylfaen"/>
        </w:rPr>
        <w:t xml:space="preserve"> </w:t>
      </w:r>
      <w:proofErr w:type="spellStart"/>
      <w:r w:rsidRPr="00A42797">
        <w:rPr>
          <w:rFonts w:ascii="Sylfaen" w:hAnsi="Sylfaen"/>
        </w:rPr>
        <w:t>თანამდევი</w:t>
      </w:r>
      <w:proofErr w:type="spellEnd"/>
      <w:r w:rsidRPr="00A42797">
        <w:rPr>
          <w:rFonts w:ascii="Sylfaen" w:hAnsi="Sylfaen"/>
        </w:rPr>
        <w:t xml:space="preserve"> </w:t>
      </w:r>
      <w:proofErr w:type="spellStart"/>
      <w:r w:rsidRPr="00A42797">
        <w:rPr>
          <w:rFonts w:ascii="Sylfaen" w:hAnsi="Sylfaen"/>
        </w:rPr>
        <w:t>პროცესია</w:t>
      </w:r>
      <w:proofErr w:type="spellEnd"/>
      <w:r w:rsidRPr="00A42797">
        <w:rPr>
          <w:rFonts w:ascii="Sylfaen" w:hAnsi="Sylfaen"/>
        </w:rPr>
        <w:t xml:space="preserve">. </w:t>
      </w:r>
      <w:proofErr w:type="spellStart"/>
      <w:r w:rsidRPr="00A42797">
        <w:rPr>
          <w:rFonts w:ascii="Sylfaen" w:hAnsi="Sylfaen"/>
        </w:rPr>
        <w:t>პაციენტს</w:t>
      </w:r>
      <w:proofErr w:type="spellEnd"/>
      <w:r w:rsidRPr="00A42797">
        <w:rPr>
          <w:rFonts w:ascii="Sylfaen" w:hAnsi="Sylfaen"/>
        </w:rPr>
        <w:t xml:space="preserve"> </w:t>
      </w:r>
      <w:proofErr w:type="spellStart"/>
      <w:r w:rsidRPr="00A42797">
        <w:rPr>
          <w:rFonts w:ascii="Sylfaen" w:hAnsi="Sylfaen"/>
        </w:rPr>
        <w:t>უნდა</w:t>
      </w:r>
      <w:proofErr w:type="spellEnd"/>
      <w:r w:rsidRPr="00A42797">
        <w:rPr>
          <w:rFonts w:ascii="Sylfaen" w:hAnsi="Sylfaen"/>
        </w:rPr>
        <w:t xml:space="preserve"> </w:t>
      </w:r>
      <w:proofErr w:type="spellStart"/>
      <w:r w:rsidRPr="00A42797">
        <w:rPr>
          <w:rFonts w:ascii="Sylfaen" w:hAnsi="Sylfaen"/>
        </w:rPr>
        <w:t>განემარტოს</w:t>
      </w:r>
      <w:proofErr w:type="spellEnd"/>
      <w:r w:rsidRPr="00A42797">
        <w:rPr>
          <w:rFonts w:ascii="Sylfaen" w:hAnsi="Sylfaen"/>
        </w:rPr>
        <w:t xml:space="preserve">, </w:t>
      </w:r>
      <w:proofErr w:type="spellStart"/>
      <w:r w:rsidRPr="00A42797">
        <w:rPr>
          <w:rFonts w:ascii="Sylfaen" w:hAnsi="Sylfaen"/>
        </w:rPr>
        <w:t>თუ</w:t>
      </w:r>
      <w:proofErr w:type="spellEnd"/>
      <w:r w:rsidRPr="00A42797">
        <w:rPr>
          <w:rFonts w:ascii="Sylfaen" w:hAnsi="Sylfaen"/>
        </w:rPr>
        <w:t xml:space="preserve"> </w:t>
      </w:r>
      <w:proofErr w:type="spellStart"/>
      <w:r w:rsidRPr="00A42797">
        <w:rPr>
          <w:rFonts w:ascii="Sylfaen" w:hAnsi="Sylfaen"/>
        </w:rPr>
        <w:t>რისთვის</w:t>
      </w:r>
      <w:proofErr w:type="spellEnd"/>
      <w:r w:rsidRPr="00A42797">
        <w:rPr>
          <w:rFonts w:ascii="Sylfaen" w:hAnsi="Sylfaen"/>
        </w:rPr>
        <w:t xml:space="preserve"> </w:t>
      </w:r>
      <w:proofErr w:type="spellStart"/>
      <w:r w:rsidRPr="00A42797">
        <w:rPr>
          <w:rFonts w:ascii="Sylfaen" w:hAnsi="Sylfaen"/>
        </w:rPr>
        <w:t>არის</w:t>
      </w:r>
      <w:proofErr w:type="spellEnd"/>
      <w:r w:rsidRPr="00A42797">
        <w:rPr>
          <w:rFonts w:ascii="Sylfaen" w:hAnsi="Sylfaen"/>
        </w:rPr>
        <w:t xml:space="preserve"> </w:t>
      </w:r>
      <w:proofErr w:type="spellStart"/>
      <w:r w:rsidRPr="00A42797">
        <w:rPr>
          <w:rFonts w:ascii="Sylfaen" w:hAnsi="Sylfaen"/>
        </w:rPr>
        <w:t>საჭირო</w:t>
      </w:r>
      <w:proofErr w:type="spellEnd"/>
      <w:r w:rsidRPr="00A42797">
        <w:rPr>
          <w:rFonts w:ascii="Sylfaen" w:hAnsi="Sylfaen"/>
        </w:rPr>
        <w:t xml:space="preserve"> </w:t>
      </w:r>
      <w:proofErr w:type="spellStart"/>
      <w:r w:rsidRPr="00A42797">
        <w:rPr>
          <w:rFonts w:ascii="Sylfaen" w:hAnsi="Sylfaen"/>
        </w:rPr>
        <w:t>სტუდენტების</w:t>
      </w:r>
      <w:proofErr w:type="spellEnd"/>
      <w:r w:rsidRPr="00A42797">
        <w:rPr>
          <w:rFonts w:ascii="Sylfaen" w:hAnsi="Sylfaen"/>
        </w:rPr>
        <w:t xml:space="preserve">, </w:t>
      </w:r>
      <w:proofErr w:type="spellStart"/>
      <w:r w:rsidRPr="00A42797">
        <w:rPr>
          <w:rFonts w:ascii="Sylfaen" w:hAnsi="Sylfaen"/>
        </w:rPr>
        <w:t>რეზიდენტების</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w:t>
      </w:r>
      <w:proofErr w:type="spellStart"/>
      <w:r w:rsidRPr="00A42797">
        <w:rPr>
          <w:rFonts w:ascii="Sylfaen" w:hAnsi="Sylfaen"/>
        </w:rPr>
        <w:t>ან</w:t>
      </w:r>
      <w:proofErr w:type="spellEnd"/>
      <w:r w:rsidRPr="00A42797">
        <w:rPr>
          <w:rFonts w:ascii="Sylfaen" w:hAnsi="Sylfaen"/>
        </w:rPr>
        <w:t xml:space="preserve"> </w:t>
      </w:r>
      <w:proofErr w:type="spellStart"/>
      <w:r w:rsidRPr="00A42797">
        <w:rPr>
          <w:rFonts w:ascii="Sylfaen" w:hAnsi="Sylfaen"/>
        </w:rPr>
        <w:t>სხვა</w:t>
      </w:r>
      <w:proofErr w:type="spellEnd"/>
      <w:r w:rsidRPr="00A42797">
        <w:rPr>
          <w:rFonts w:ascii="Sylfaen" w:hAnsi="Sylfaen"/>
        </w:rPr>
        <w:t xml:space="preserve"> </w:t>
      </w:r>
      <w:proofErr w:type="spellStart"/>
      <w:r w:rsidRPr="00A42797">
        <w:rPr>
          <w:rFonts w:ascii="Sylfaen" w:hAnsi="Sylfaen"/>
        </w:rPr>
        <w:t>ექიმების</w:t>
      </w:r>
      <w:proofErr w:type="spellEnd"/>
      <w:r w:rsidRPr="00A42797">
        <w:rPr>
          <w:rFonts w:ascii="Sylfaen" w:hAnsi="Sylfaen"/>
        </w:rPr>
        <w:t xml:space="preserve"> </w:t>
      </w:r>
      <w:proofErr w:type="spellStart"/>
      <w:r w:rsidRPr="00A42797">
        <w:rPr>
          <w:rFonts w:ascii="Sylfaen" w:hAnsi="Sylfaen"/>
        </w:rPr>
        <w:t>დასწრება</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ფიზიკური</w:t>
      </w:r>
      <w:proofErr w:type="spellEnd"/>
      <w:r w:rsidRPr="00A42797">
        <w:rPr>
          <w:rFonts w:ascii="Sylfaen" w:hAnsi="Sylfaen"/>
        </w:rPr>
        <w:t xml:space="preserve"> </w:t>
      </w:r>
      <w:proofErr w:type="spellStart"/>
      <w:proofErr w:type="gramStart"/>
      <w:r w:rsidRPr="00A42797">
        <w:rPr>
          <w:rFonts w:ascii="Sylfaen" w:hAnsi="Sylfaen"/>
        </w:rPr>
        <w:t>გასინჯვისას</w:t>
      </w:r>
      <w:proofErr w:type="spellEnd"/>
      <w:r w:rsidRPr="00A42797">
        <w:rPr>
          <w:rFonts w:ascii="Sylfaen" w:hAnsi="Sylfaen"/>
        </w:rPr>
        <w:t xml:space="preserve">,  </w:t>
      </w:r>
      <w:proofErr w:type="spellStart"/>
      <w:r w:rsidRPr="00A42797">
        <w:rPr>
          <w:rFonts w:ascii="Sylfaen" w:hAnsi="Sylfaen"/>
        </w:rPr>
        <w:t>რომელიმე</w:t>
      </w:r>
      <w:proofErr w:type="spellEnd"/>
      <w:proofErr w:type="gramEnd"/>
      <w:r w:rsidRPr="00A42797">
        <w:rPr>
          <w:rFonts w:ascii="Sylfaen" w:hAnsi="Sylfaen"/>
        </w:rPr>
        <w:t xml:space="preserve">  </w:t>
      </w:r>
      <w:proofErr w:type="spellStart"/>
      <w:r w:rsidRPr="00A42797">
        <w:rPr>
          <w:rFonts w:ascii="Sylfaen" w:hAnsi="Sylfaen"/>
        </w:rPr>
        <w:t>სამედიცინო</w:t>
      </w:r>
      <w:proofErr w:type="spellEnd"/>
      <w:r w:rsidRPr="00A42797">
        <w:rPr>
          <w:rFonts w:ascii="Sylfaen" w:hAnsi="Sylfaen"/>
        </w:rPr>
        <w:t xml:space="preserve">  </w:t>
      </w:r>
      <w:proofErr w:type="spellStart"/>
      <w:r w:rsidRPr="00A42797">
        <w:rPr>
          <w:rFonts w:ascii="Sylfaen" w:hAnsi="Sylfaen"/>
        </w:rPr>
        <w:t>პროცედურის</w:t>
      </w:r>
      <w:proofErr w:type="spellEnd"/>
      <w:r w:rsidRPr="00A42797">
        <w:rPr>
          <w:rFonts w:ascii="Sylfaen" w:hAnsi="Sylfaen"/>
        </w:rPr>
        <w:t xml:space="preserve">  (</w:t>
      </w:r>
      <w:proofErr w:type="spellStart"/>
      <w:r w:rsidRPr="00A42797">
        <w:rPr>
          <w:rFonts w:ascii="Sylfaen" w:hAnsi="Sylfaen"/>
        </w:rPr>
        <w:t>ქირურგიული</w:t>
      </w:r>
      <w:proofErr w:type="spellEnd"/>
      <w:r w:rsidRPr="00A42797">
        <w:rPr>
          <w:rFonts w:ascii="Sylfaen" w:hAnsi="Sylfaen"/>
        </w:rPr>
        <w:t xml:space="preserve"> </w:t>
      </w:r>
      <w:proofErr w:type="spellStart"/>
      <w:r w:rsidRPr="00A42797">
        <w:rPr>
          <w:rFonts w:ascii="Sylfaen" w:hAnsi="Sylfaen"/>
        </w:rPr>
        <w:t>ჩარევის</w:t>
      </w:r>
      <w:proofErr w:type="spellEnd"/>
      <w:r w:rsidRPr="00A42797">
        <w:rPr>
          <w:rFonts w:ascii="Sylfaen" w:hAnsi="Sylfaen"/>
        </w:rPr>
        <w:t xml:space="preserve"> </w:t>
      </w:r>
      <w:proofErr w:type="spellStart"/>
      <w:r w:rsidRPr="00A42797">
        <w:rPr>
          <w:rFonts w:ascii="Sylfaen" w:hAnsi="Sylfaen"/>
        </w:rPr>
        <w:t>ჩათვლით</w:t>
      </w:r>
      <w:proofErr w:type="spellEnd"/>
      <w:r w:rsidRPr="00A42797">
        <w:rPr>
          <w:rFonts w:ascii="Sylfaen" w:hAnsi="Sylfaen"/>
        </w:rPr>
        <w:t xml:space="preserve">) </w:t>
      </w:r>
      <w:proofErr w:type="spellStart"/>
      <w:r w:rsidRPr="00A42797">
        <w:rPr>
          <w:rFonts w:ascii="Sylfaen" w:hAnsi="Sylfaen"/>
        </w:rPr>
        <w:t>ან</w:t>
      </w:r>
      <w:proofErr w:type="spellEnd"/>
      <w:r w:rsidRPr="00A42797">
        <w:rPr>
          <w:rFonts w:ascii="Sylfaen" w:hAnsi="Sylfaen"/>
        </w:rPr>
        <w:t xml:space="preserve"> </w:t>
      </w:r>
      <w:proofErr w:type="spellStart"/>
      <w:r w:rsidRPr="00A42797">
        <w:rPr>
          <w:rFonts w:ascii="Sylfaen" w:hAnsi="Sylfaen"/>
        </w:rPr>
        <w:t>სხვათა</w:t>
      </w:r>
      <w:proofErr w:type="spellEnd"/>
      <w:r w:rsidRPr="00A42797">
        <w:rPr>
          <w:rFonts w:ascii="Sylfaen" w:hAnsi="Sylfaen"/>
        </w:rPr>
        <w:t xml:space="preserve"> </w:t>
      </w:r>
      <w:proofErr w:type="spellStart"/>
      <w:r w:rsidRPr="00A42797">
        <w:rPr>
          <w:rFonts w:ascii="Sylfaen" w:hAnsi="Sylfaen"/>
        </w:rPr>
        <w:t>მიერ</w:t>
      </w:r>
      <w:proofErr w:type="spellEnd"/>
      <w:r w:rsidRPr="00A42797">
        <w:rPr>
          <w:rFonts w:ascii="Sylfaen" w:hAnsi="Sylfaen"/>
        </w:rPr>
        <w:t xml:space="preserve"> </w:t>
      </w:r>
      <w:proofErr w:type="spellStart"/>
      <w:r w:rsidRPr="00A42797">
        <w:rPr>
          <w:rFonts w:ascii="Sylfaen" w:hAnsi="Sylfaen"/>
        </w:rPr>
        <w:t>ჩატარებული</w:t>
      </w:r>
      <w:proofErr w:type="spellEnd"/>
      <w:r w:rsidRPr="00A42797">
        <w:rPr>
          <w:rFonts w:ascii="Sylfaen" w:hAnsi="Sylfaen"/>
        </w:rPr>
        <w:t xml:space="preserve"> </w:t>
      </w:r>
      <w:proofErr w:type="spellStart"/>
      <w:r w:rsidRPr="00A42797">
        <w:rPr>
          <w:rFonts w:ascii="Sylfaen" w:hAnsi="Sylfaen"/>
        </w:rPr>
        <w:t>კონსულტაციისას</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თანხმობა</w:t>
      </w:r>
      <w:proofErr w:type="spellEnd"/>
      <w:r w:rsidRPr="00A42797">
        <w:rPr>
          <w:rFonts w:ascii="Sylfaen" w:hAnsi="Sylfaen"/>
        </w:rPr>
        <w:t xml:space="preserve"> </w:t>
      </w:r>
      <w:proofErr w:type="spellStart"/>
      <w:r w:rsidRPr="00A42797">
        <w:rPr>
          <w:rFonts w:ascii="Sylfaen" w:hAnsi="Sylfaen"/>
        </w:rPr>
        <w:t>ამ</w:t>
      </w:r>
      <w:proofErr w:type="spellEnd"/>
      <w:r w:rsidRPr="00A42797">
        <w:rPr>
          <w:rFonts w:ascii="Sylfaen" w:hAnsi="Sylfaen"/>
        </w:rPr>
        <w:t xml:space="preserve"> </w:t>
      </w:r>
      <w:proofErr w:type="spellStart"/>
      <w:r w:rsidRPr="00A42797">
        <w:rPr>
          <w:rFonts w:ascii="Sylfaen" w:hAnsi="Sylfaen"/>
        </w:rPr>
        <w:t>შემთხვევებში</w:t>
      </w:r>
      <w:proofErr w:type="spellEnd"/>
      <w:r w:rsidRPr="00A42797">
        <w:rPr>
          <w:rFonts w:ascii="Sylfaen" w:hAnsi="Sylfaen"/>
        </w:rPr>
        <w:t xml:space="preserve"> </w:t>
      </w:r>
      <w:proofErr w:type="spellStart"/>
      <w:r w:rsidRPr="00A42797">
        <w:rPr>
          <w:rFonts w:ascii="Sylfaen" w:hAnsi="Sylfaen"/>
        </w:rPr>
        <w:t>აუცილებელია</w:t>
      </w:r>
      <w:proofErr w:type="spellEnd"/>
      <w:r w:rsidRPr="00A42797">
        <w:rPr>
          <w:rFonts w:ascii="Sylfaen" w:hAnsi="Sylfaen"/>
        </w:rPr>
        <w:t>.</w:t>
      </w:r>
    </w:p>
    <w:p w14:paraId="4691E854" w14:textId="77777777" w:rsidR="002F3C55" w:rsidRPr="00A42797" w:rsidRDefault="002F3C55" w:rsidP="00B043B4">
      <w:pPr>
        <w:pStyle w:val="ListParagraph"/>
        <w:numPr>
          <w:ilvl w:val="0"/>
          <w:numId w:val="13"/>
        </w:numPr>
        <w:jc w:val="both"/>
        <w:rPr>
          <w:rFonts w:ascii="Sylfaen" w:hAnsi="Sylfaen"/>
        </w:rPr>
      </w:pPr>
      <w:proofErr w:type="spellStart"/>
      <w:r w:rsidRPr="00A42797">
        <w:rPr>
          <w:rFonts w:ascii="Sylfaen" w:hAnsi="Sylfaen"/>
        </w:rPr>
        <w:t>ჰოლისტიკური</w:t>
      </w:r>
      <w:proofErr w:type="spellEnd"/>
      <w:r w:rsidRPr="00A42797">
        <w:rPr>
          <w:rFonts w:ascii="Sylfaen" w:hAnsi="Sylfaen"/>
        </w:rPr>
        <w:t xml:space="preserve"> </w:t>
      </w:r>
      <w:proofErr w:type="spellStart"/>
      <w:r w:rsidRPr="00A42797">
        <w:rPr>
          <w:rFonts w:ascii="Sylfaen" w:hAnsi="Sylfaen"/>
        </w:rPr>
        <w:t>მიდგომა</w:t>
      </w:r>
      <w:proofErr w:type="spellEnd"/>
      <w:r w:rsidRPr="00A42797">
        <w:rPr>
          <w:rFonts w:ascii="Sylfaen" w:hAnsi="Sylfaen"/>
        </w:rPr>
        <w:t xml:space="preserve">: </w:t>
      </w:r>
      <w:proofErr w:type="spellStart"/>
      <w:r w:rsidRPr="00A42797">
        <w:rPr>
          <w:rFonts w:ascii="Sylfaen" w:hAnsi="Sylfaen"/>
        </w:rPr>
        <w:t>პაციენტთან</w:t>
      </w:r>
      <w:proofErr w:type="spellEnd"/>
      <w:r w:rsidRPr="00A42797">
        <w:rPr>
          <w:rFonts w:ascii="Sylfaen" w:hAnsi="Sylfaen"/>
        </w:rPr>
        <w:t xml:space="preserve"> </w:t>
      </w:r>
      <w:proofErr w:type="spellStart"/>
      <w:r w:rsidRPr="00A42797">
        <w:rPr>
          <w:rFonts w:ascii="Sylfaen" w:hAnsi="Sylfaen"/>
        </w:rPr>
        <w:t>ურთიერთობის</w:t>
      </w:r>
      <w:proofErr w:type="spellEnd"/>
      <w:r w:rsidRPr="00A42797">
        <w:rPr>
          <w:rFonts w:ascii="Sylfaen" w:hAnsi="Sylfaen"/>
        </w:rPr>
        <w:t xml:space="preserve"> </w:t>
      </w:r>
      <w:proofErr w:type="spellStart"/>
      <w:r w:rsidRPr="00A42797">
        <w:rPr>
          <w:rFonts w:ascii="Sylfaen" w:hAnsi="Sylfaen"/>
        </w:rPr>
        <w:t>ბიოფსიქოსოციალური</w:t>
      </w:r>
      <w:proofErr w:type="spellEnd"/>
      <w:r w:rsidRPr="00A42797">
        <w:rPr>
          <w:rFonts w:ascii="Sylfaen" w:hAnsi="Sylfaen"/>
        </w:rPr>
        <w:t xml:space="preserve"> </w:t>
      </w:r>
      <w:proofErr w:type="spellStart"/>
      <w:r w:rsidRPr="00A42797">
        <w:rPr>
          <w:rFonts w:ascii="Sylfaen" w:hAnsi="Sylfaen"/>
        </w:rPr>
        <w:t>მოდელი</w:t>
      </w:r>
      <w:proofErr w:type="spellEnd"/>
      <w:r w:rsidRPr="00A42797">
        <w:rPr>
          <w:rFonts w:ascii="Sylfaen" w:hAnsi="Sylfaen"/>
        </w:rPr>
        <w:t xml:space="preserve"> -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ჯანმრთელობასთან</w:t>
      </w:r>
      <w:proofErr w:type="spellEnd"/>
      <w:r w:rsidRPr="00A42797">
        <w:rPr>
          <w:rFonts w:ascii="Sylfaen" w:hAnsi="Sylfaen"/>
        </w:rPr>
        <w:t xml:space="preserve"> </w:t>
      </w:r>
      <w:proofErr w:type="spellStart"/>
      <w:r w:rsidRPr="00A42797">
        <w:rPr>
          <w:rFonts w:ascii="Sylfaen" w:hAnsi="Sylfaen"/>
        </w:rPr>
        <w:t>დაკავშირებული</w:t>
      </w:r>
      <w:proofErr w:type="spellEnd"/>
      <w:r w:rsidRPr="00A42797">
        <w:rPr>
          <w:rFonts w:ascii="Sylfaen" w:hAnsi="Sylfaen"/>
        </w:rPr>
        <w:t xml:space="preserve"> </w:t>
      </w:r>
      <w:proofErr w:type="spellStart"/>
      <w:r w:rsidRPr="00A42797">
        <w:rPr>
          <w:rFonts w:ascii="Sylfaen" w:hAnsi="Sylfaen"/>
        </w:rPr>
        <w:t>პრობლემების</w:t>
      </w:r>
      <w:proofErr w:type="spellEnd"/>
      <w:r w:rsidRPr="00A42797">
        <w:rPr>
          <w:rFonts w:ascii="Sylfaen" w:hAnsi="Sylfaen"/>
        </w:rPr>
        <w:t xml:space="preserve"> (</w:t>
      </w:r>
      <w:proofErr w:type="spellStart"/>
      <w:r w:rsidRPr="00A42797">
        <w:rPr>
          <w:rFonts w:ascii="Sylfaen" w:hAnsi="Sylfaen"/>
        </w:rPr>
        <w:t>ანუ</w:t>
      </w:r>
      <w:proofErr w:type="spellEnd"/>
      <w:r w:rsidRPr="00A42797">
        <w:rPr>
          <w:rFonts w:ascii="Sylfaen" w:hAnsi="Sylfaen"/>
        </w:rPr>
        <w:t xml:space="preserve"> </w:t>
      </w:r>
      <w:proofErr w:type="spellStart"/>
      <w:r w:rsidRPr="00A42797">
        <w:rPr>
          <w:rFonts w:ascii="Sylfaen" w:hAnsi="Sylfaen"/>
        </w:rPr>
        <w:t>ბიოსამედიცინო</w:t>
      </w:r>
      <w:proofErr w:type="spellEnd"/>
      <w:r w:rsidRPr="00A42797">
        <w:rPr>
          <w:rFonts w:ascii="Sylfaen" w:hAnsi="Sylfaen"/>
        </w:rPr>
        <w:t xml:space="preserve"> </w:t>
      </w:r>
      <w:proofErr w:type="spellStart"/>
      <w:r w:rsidRPr="00A42797">
        <w:rPr>
          <w:rFonts w:ascii="Sylfaen" w:hAnsi="Sylfaen"/>
        </w:rPr>
        <w:t>პრობლემების</w:t>
      </w:r>
      <w:proofErr w:type="spellEnd"/>
      <w:r w:rsidRPr="00A42797">
        <w:rPr>
          <w:rFonts w:ascii="Sylfaen" w:hAnsi="Sylfaen"/>
        </w:rPr>
        <w:t xml:space="preserve">) </w:t>
      </w:r>
      <w:proofErr w:type="spellStart"/>
      <w:r w:rsidRPr="00A42797">
        <w:rPr>
          <w:rFonts w:ascii="Sylfaen" w:hAnsi="Sylfaen"/>
        </w:rPr>
        <w:t>გადაჭრისას</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ფსიქოლოგიური</w:t>
      </w:r>
      <w:proofErr w:type="spellEnd"/>
      <w:r w:rsidRPr="00A42797">
        <w:rPr>
          <w:rFonts w:ascii="Sylfaen" w:hAnsi="Sylfaen"/>
        </w:rPr>
        <w:t xml:space="preserve"> </w:t>
      </w:r>
      <w:proofErr w:type="spellStart"/>
      <w:r w:rsidRPr="00A42797">
        <w:rPr>
          <w:rFonts w:ascii="Sylfaen" w:hAnsi="Sylfaen"/>
        </w:rPr>
        <w:t>მახასიათებლების</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იმ</w:t>
      </w:r>
      <w:proofErr w:type="spellEnd"/>
      <w:r w:rsidRPr="00A42797">
        <w:rPr>
          <w:rFonts w:ascii="Sylfaen" w:hAnsi="Sylfaen"/>
        </w:rPr>
        <w:t xml:space="preserve"> </w:t>
      </w:r>
      <w:proofErr w:type="spellStart"/>
      <w:r w:rsidRPr="00A42797">
        <w:rPr>
          <w:rFonts w:ascii="Sylfaen" w:hAnsi="Sylfaen"/>
        </w:rPr>
        <w:t>სოციალური</w:t>
      </w:r>
      <w:proofErr w:type="spellEnd"/>
      <w:r w:rsidRPr="00A42797">
        <w:rPr>
          <w:rFonts w:ascii="Sylfaen" w:hAnsi="Sylfaen"/>
        </w:rPr>
        <w:t xml:space="preserve"> </w:t>
      </w:r>
      <w:proofErr w:type="spellStart"/>
      <w:r w:rsidRPr="00A42797">
        <w:rPr>
          <w:rFonts w:ascii="Sylfaen" w:hAnsi="Sylfaen"/>
        </w:rPr>
        <w:t>გარემოს</w:t>
      </w:r>
      <w:proofErr w:type="spellEnd"/>
      <w:r w:rsidRPr="00A42797">
        <w:rPr>
          <w:rFonts w:ascii="Sylfaen" w:hAnsi="Sylfaen"/>
        </w:rPr>
        <w:t xml:space="preserve"> </w:t>
      </w:r>
      <w:proofErr w:type="spellStart"/>
      <w:r w:rsidRPr="00A42797">
        <w:rPr>
          <w:rFonts w:ascii="Sylfaen" w:hAnsi="Sylfaen"/>
        </w:rPr>
        <w:t>თავისებურებების</w:t>
      </w:r>
      <w:proofErr w:type="spellEnd"/>
      <w:r w:rsidRPr="00A42797">
        <w:rPr>
          <w:rFonts w:ascii="Sylfaen" w:hAnsi="Sylfaen"/>
        </w:rPr>
        <w:t xml:space="preserve"> </w:t>
      </w:r>
      <w:proofErr w:type="spellStart"/>
      <w:r w:rsidRPr="00A42797">
        <w:rPr>
          <w:rFonts w:ascii="Sylfaen" w:hAnsi="Sylfaen"/>
        </w:rPr>
        <w:t>გათვალისწინება</w:t>
      </w:r>
      <w:proofErr w:type="spellEnd"/>
      <w:r w:rsidRPr="00A42797">
        <w:rPr>
          <w:rFonts w:ascii="Sylfaen" w:hAnsi="Sylfaen"/>
        </w:rPr>
        <w:t xml:space="preserve">, </w:t>
      </w:r>
      <w:proofErr w:type="spellStart"/>
      <w:r w:rsidRPr="00A42797">
        <w:rPr>
          <w:rFonts w:ascii="Sylfaen" w:hAnsi="Sylfaen"/>
        </w:rPr>
        <w:t>რომელშიც</w:t>
      </w:r>
      <w:proofErr w:type="spellEnd"/>
      <w:r w:rsidRPr="00A42797">
        <w:rPr>
          <w:rFonts w:ascii="Sylfaen" w:hAnsi="Sylfaen"/>
        </w:rPr>
        <w:t xml:space="preserve"> </w:t>
      </w:r>
      <w:proofErr w:type="spellStart"/>
      <w:r w:rsidRPr="00A42797">
        <w:rPr>
          <w:rFonts w:ascii="Sylfaen" w:hAnsi="Sylfaen"/>
        </w:rPr>
        <w:t>პაციენტი</w:t>
      </w:r>
      <w:proofErr w:type="spellEnd"/>
      <w:r w:rsidRPr="00A42797">
        <w:rPr>
          <w:rFonts w:ascii="Sylfaen" w:hAnsi="Sylfaen"/>
        </w:rPr>
        <w:t xml:space="preserve"> </w:t>
      </w:r>
      <w:proofErr w:type="spellStart"/>
      <w:r w:rsidRPr="00A42797">
        <w:rPr>
          <w:rFonts w:ascii="Sylfaen" w:hAnsi="Sylfaen"/>
        </w:rPr>
        <w:t>ცხოვრობს</w:t>
      </w:r>
      <w:proofErr w:type="spellEnd"/>
      <w:r w:rsidRPr="00A42797">
        <w:rPr>
          <w:rFonts w:ascii="Sylfaen" w:hAnsi="Sylfaen"/>
        </w:rPr>
        <w:t xml:space="preserve"> (</w:t>
      </w:r>
      <w:proofErr w:type="spellStart"/>
      <w:r w:rsidRPr="00A42797">
        <w:rPr>
          <w:rFonts w:ascii="Sylfaen" w:hAnsi="Sylfaen"/>
        </w:rPr>
        <w:t>ოჯახი</w:t>
      </w:r>
      <w:proofErr w:type="spellEnd"/>
      <w:r w:rsidRPr="00A42797">
        <w:rPr>
          <w:rFonts w:ascii="Sylfaen" w:hAnsi="Sylfaen"/>
        </w:rPr>
        <w:t xml:space="preserve">, </w:t>
      </w:r>
      <w:proofErr w:type="spellStart"/>
      <w:r w:rsidRPr="00A42797">
        <w:rPr>
          <w:rFonts w:ascii="Sylfaen" w:hAnsi="Sylfaen"/>
        </w:rPr>
        <w:t>სამსახური</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ა.შ</w:t>
      </w:r>
      <w:proofErr w:type="spellEnd"/>
      <w:r w:rsidRPr="00A42797">
        <w:rPr>
          <w:rFonts w:ascii="Sylfaen" w:hAnsi="Sylfaen"/>
        </w:rPr>
        <w:t>.).</w:t>
      </w:r>
    </w:p>
    <w:p w14:paraId="668AA82B" w14:textId="77777777" w:rsidR="002F3C55" w:rsidRPr="00A42797" w:rsidRDefault="002F3C55" w:rsidP="00B043B4">
      <w:pPr>
        <w:pStyle w:val="ListParagraph"/>
        <w:numPr>
          <w:ilvl w:val="0"/>
          <w:numId w:val="13"/>
        </w:numPr>
        <w:jc w:val="both"/>
        <w:rPr>
          <w:rFonts w:ascii="Sylfaen" w:hAnsi="Sylfaen"/>
        </w:rPr>
      </w:pPr>
      <w:proofErr w:type="spellStart"/>
      <w:r w:rsidRPr="00A42797">
        <w:rPr>
          <w:rFonts w:ascii="Sylfaen" w:hAnsi="Sylfaen"/>
        </w:rPr>
        <w:t>ექიმი</w:t>
      </w:r>
      <w:proofErr w:type="spellEnd"/>
      <w:r w:rsidRPr="00A42797">
        <w:rPr>
          <w:rFonts w:ascii="Sylfaen" w:hAnsi="Sylfaen"/>
        </w:rPr>
        <w:t xml:space="preserve"> – </w:t>
      </w:r>
      <w:proofErr w:type="spellStart"/>
      <w:r w:rsidRPr="00A42797">
        <w:rPr>
          <w:rFonts w:ascii="Sylfaen" w:hAnsi="Sylfaen"/>
        </w:rPr>
        <w:t>კომუნიკაციის</w:t>
      </w:r>
      <w:proofErr w:type="spellEnd"/>
      <w:r w:rsidRPr="00A42797">
        <w:rPr>
          <w:rFonts w:ascii="Sylfaen" w:hAnsi="Sylfaen"/>
        </w:rPr>
        <w:t xml:space="preserve"> </w:t>
      </w:r>
      <w:proofErr w:type="spellStart"/>
      <w:r w:rsidRPr="00A42797">
        <w:rPr>
          <w:rFonts w:ascii="Sylfaen" w:hAnsi="Sylfaen"/>
        </w:rPr>
        <w:t>ექსპერტი</w:t>
      </w:r>
      <w:proofErr w:type="spellEnd"/>
      <w:r w:rsidRPr="00A42797">
        <w:rPr>
          <w:rFonts w:ascii="Sylfaen" w:hAnsi="Sylfaen"/>
        </w:rPr>
        <w:t xml:space="preserve"> - </w:t>
      </w:r>
      <w:proofErr w:type="spellStart"/>
      <w:r w:rsidRPr="00A42797">
        <w:rPr>
          <w:rFonts w:ascii="Sylfaen" w:hAnsi="Sylfaen"/>
        </w:rPr>
        <w:t>პაციენტზე</w:t>
      </w:r>
      <w:proofErr w:type="spellEnd"/>
      <w:r w:rsidRPr="00A42797">
        <w:rPr>
          <w:rFonts w:ascii="Sylfaen" w:hAnsi="Sylfaen"/>
        </w:rPr>
        <w:t xml:space="preserve">   </w:t>
      </w:r>
      <w:proofErr w:type="spellStart"/>
      <w:proofErr w:type="gramStart"/>
      <w:r w:rsidRPr="00A42797">
        <w:rPr>
          <w:rFonts w:ascii="Sylfaen" w:hAnsi="Sylfaen"/>
        </w:rPr>
        <w:t>ორიენტირებული</w:t>
      </w:r>
      <w:proofErr w:type="spellEnd"/>
      <w:r w:rsidRPr="00A42797">
        <w:rPr>
          <w:rFonts w:ascii="Sylfaen" w:hAnsi="Sylfaen"/>
        </w:rPr>
        <w:t xml:space="preserve">,   </w:t>
      </w:r>
      <w:proofErr w:type="spellStart"/>
      <w:proofErr w:type="gramEnd"/>
      <w:r w:rsidRPr="00A42797">
        <w:rPr>
          <w:rFonts w:ascii="Sylfaen" w:hAnsi="Sylfaen"/>
        </w:rPr>
        <w:t>ეფექტური</w:t>
      </w:r>
      <w:proofErr w:type="spellEnd"/>
      <w:r w:rsidRPr="00A42797">
        <w:rPr>
          <w:rFonts w:ascii="Sylfaen" w:hAnsi="Sylfaen"/>
        </w:rPr>
        <w:t xml:space="preserve">   </w:t>
      </w:r>
      <w:proofErr w:type="spellStart"/>
      <w:r w:rsidRPr="00A42797">
        <w:rPr>
          <w:rFonts w:ascii="Sylfaen" w:hAnsi="Sylfaen"/>
        </w:rPr>
        <w:t>კომუნიკაცია</w:t>
      </w:r>
      <w:proofErr w:type="spellEnd"/>
      <w:r w:rsidRPr="00A42797">
        <w:rPr>
          <w:rFonts w:ascii="Sylfaen" w:hAnsi="Sylfaen"/>
        </w:rPr>
        <w:t xml:space="preserve"> </w:t>
      </w:r>
      <w:proofErr w:type="spellStart"/>
      <w:r w:rsidRPr="00A42797">
        <w:rPr>
          <w:rFonts w:ascii="Sylfaen" w:hAnsi="Sylfaen"/>
        </w:rPr>
        <w:t>გულისხმობს</w:t>
      </w:r>
      <w:proofErr w:type="spellEnd"/>
      <w:r w:rsidRPr="00A42797">
        <w:rPr>
          <w:rFonts w:ascii="Sylfaen" w:hAnsi="Sylfaen"/>
        </w:rPr>
        <w:t xml:space="preserve"> </w:t>
      </w:r>
      <w:proofErr w:type="spellStart"/>
      <w:r w:rsidRPr="00A42797">
        <w:rPr>
          <w:rFonts w:ascii="Sylfaen" w:hAnsi="Sylfaen"/>
        </w:rPr>
        <w:t>პაციენტისადმი</w:t>
      </w:r>
      <w:proofErr w:type="spellEnd"/>
      <w:r w:rsidRPr="00A42797">
        <w:rPr>
          <w:rFonts w:ascii="Sylfaen" w:hAnsi="Sylfaen"/>
        </w:rPr>
        <w:t xml:space="preserve">  </w:t>
      </w:r>
      <w:proofErr w:type="spellStart"/>
      <w:r w:rsidRPr="00A42797">
        <w:rPr>
          <w:rFonts w:ascii="Sylfaen" w:hAnsi="Sylfaen"/>
        </w:rPr>
        <w:t>გულწრფელი</w:t>
      </w:r>
      <w:proofErr w:type="spellEnd"/>
      <w:r w:rsidRPr="00A42797">
        <w:rPr>
          <w:rFonts w:ascii="Sylfaen" w:hAnsi="Sylfaen"/>
        </w:rPr>
        <w:t xml:space="preserve"> </w:t>
      </w:r>
      <w:proofErr w:type="spellStart"/>
      <w:r w:rsidRPr="00A42797">
        <w:rPr>
          <w:rFonts w:ascii="Sylfaen" w:hAnsi="Sylfaen"/>
        </w:rPr>
        <w:t>თანაგრძნობის</w:t>
      </w:r>
      <w:proofErr w:type="spellEnd"/>
      <w:r w:rsidRPr="00A42797">
        <w:rPr>
          <w:rFonts w:ascii="Sylfaen" w:hAnsi="Sylfaen"/>
        </w:rPr>
        <w:t xml:space="preserve">, </w:t>
      </w:r>
      <w:proofErr w:type="spellStart"/>
      <w:r w:rsidRPr="00A42797">
        <w:rPr>
          <w:rFonts w:ascii="Sylfaen" w:hAnsi="Sylfaen"/>
        </w:rPr>
        <w:t>თანადგომის</w:t>
      </w:r>
      <w:proofErr w:type="spellEnd"/>
      <w:r w:rsidRPr="00A42797">
        <w:rPr>
          <w:rFonts w:ascii="Sylfaen" w:hAnsi="Sylfaen"/>
        </w:rPr>
        <w:t xml:space="preserve"> </w:t>
      </w:r>
      <w:proofErr w:type="spellStart"/>
      <w:r w:rsidRPr="00A42797">
        <w:rPr>
          <w:rFonts w:ascii="Sylfaen" w:hAnsi="Sylfaen"/>
        </w:rPr>
        <w:t>გამოხატვას</w:t>
      </w:r>
      <w:proofErr w:type="spellEnd"/>
      <w:r w:rsidRPr="00A42797">
        <w:rPr>
          <w:rFonts w:ascii="Sylfaen" w:hAnsi="Sylfaen"/>
        </w:rPr>
        <w:t xml:space="preserve">, </w:t>
      </w:r>
      <w:proofErr w:type="spellStart"/>
      <w:r w:rsidRPr="00A42797">
        <w:rPr>
          <w:rFonts w:ascii="Sylfaen" w:hAnsi="Sylfaen"/>
        </w:rPr>
        <w:t>ღია</w:t>
      </w:r>
      <w:proofErr w:type="spellEnd"/>
      <w:r w:rsidRPr="00A42797">
        <w:rPr>
          <w:rFonts w:ascii="Sylfaen" w:hAnsi="Sylfaen"/>
        </w:rPr>
        <w:t xml:space="preserve">, </w:t>
      </w:r>
      <w:proofErr w:type="spellStart"/>
      <w:r w:rsidRPr="00A42797">
        <w:rPr>
          <w:rFonts w:ascii="Sylfaen" w:hAnsi="Sylfaen"/>
        </w:rPr>
        <w:t>გახსნილ</w:t>
      </w:r>
      <w:proofErr w:type="spellEnd"/>
      <w:r w:rsidRPr="00A42797">
        <w:rPr>
          <w:rFonts w:ascii="Sylfaen" w:hAnsi="Sylfaen"/>
        </w:rPr>
        <w:t xml:space="preserve">, </w:t>
      </w:r>
      <w:proofErr w:type="spellStart"/>
      <w:r w:rsidRPr="00A42797">
        <w:rPr>
          <w:rFonts w:ascii="Sylfaen" w:hAnsi="Sylfaen"/>
        </w:rPr>
        <w:t>გულისხმიერ</w:t>
      </w:r>
      <w:proofErr w:type="spellEnd"/>
      <w:r w:rsidRPr="00A42797">
        <w:rPr>
          <w:rFonts w:ascii="Sylfaen" w:hAnsi="Sylfaen"/>
        </w:rPr>
        <w:t xml:space="preserve">, </w:t>
      </w:r>
      <w:proofErr w:type="spellStart"/>
      <w:r w:rsidRPr="00A42797">
        <w:rPr>
          <w:rFonts w:ascii="Sylfaen" w:hAnsi="Sylfaen"/>
        </w:rPr>
        <w:t>თავაზიან</w:t>
      </w:r>
      <w:proofErr w:type="spellEnd"/>
      <w:r w:rsidRPr="00A42797">
        <w:rPr>
          <w:rFonts w:ascii="Sylfaen" w:hAnsi="Sylfaen"/>
        </w:rPr>
        <w:t xml:space="preserve"> </w:t>
      </w:r>
      <w:proofErr w:type="spellStart"/>
      <w:r w:rsidRPr="00A42797">
        <w:rPr>
          <w:rFonts w:ascii="Sylfaen" w:hAnsi="Sylfaen"/>
        </w:rPr>
        <w:t>ურთიერთობას</w:t>
      </w:r>
      <w:proofErr w:type="spellEnd"/>
      <w:r w:rsidRPr="00A42797">
        <w:rPr>
          <w:rFonts w:ascii="Sylfaen" w:hAnsi="Sylfaen"/>
        </w:rPr>
        <w:t xml:space="preserve"> </w:t>
      </w:r>
      <w:proofErr w:type="spellStart"/>
      <w:r w:rsidRPr="00A42797">
        <w:rPr>
          <w:rFonts w:ascii="Sylfaen" w:hAnsi="Sylfaen"/>
        </w:rPr>
        <w:t>მისი</w:t>
      </w:r>
      <w:proofErr w:type="spellEnd"/>
      <w:r w:rsidRPr="00A42797">
        <w:rPr>
          <w:rFonts w:ascii="Sylfaen" w:hAnsi="Sylfaen"/>
        </w:rPr>
        <w:t xml:space="preserve"> </w:t>
      </w:r>
      <w:proofErr w:type="spellStart"/>
      <w:r w:rsidRPr="00A42797">
        <w:rPr>
          <w:rFonts w:ascii="Sylfaen" w:hAnsi="Sylfaen"/>
        </w:rPr>
        <w:t>ნდობის</w:t>
      </w:r>
      <w:proofErr w:type="spellEnd"/>
      <w:r w:rsidRPr="00A42797">
        <w:rPr>
          <w:rFonts w:ascii="Sylfaen" w:hAnsi="Sylfaen"/>
        </w:rPr>
        <w:t xml:space="preserve"> </w:t>
      </w:r>
      <w:proofErr w:type="spellStart"/>
      <w:r w:rsidRPr="00A42797">
        <w:rPr>
          <w:rFonts w:ascii="Sylfaen" w:hAnsi="Sylfaen"/>
        </w:rPr>
        <w:t>მოსაპოვებლად</w:t>
      </w:r>
      <w:proofErr w:type="spellEnd"/>
      <w:r w:rsidRPr="00A42797">
        <w:rPr>
          <w:rFonts w:ascii="Sylfaen" w:hAnsi="Sylfaen"/>
        </w:rPr>
        <w:t>.</w:t>
      </w:r>
    </w:p>
    <w:p w14:paraId="706268AA" w14:textId="696A2AC1" w:rsidR="002F3C55" w:rsidRPr="00A42797" w:rsidRDefault="002F3C55" w:rsidP="00B043B4">
      <w:pPr>
        <w:pStyle w:val="ListParagraph"/>
        <w:numPr>
          <w:ilvl w:val="0"/>
          <w:numId w:val="13"/>
        </w:numPr>
        <w:jc w:val="both"/>
        <w:rPr>
          <w:rFonts w:ascii="Sylfaen" w:hAnsi="Sylfaen"/>
        </w:rPr>
      </w:pPr>
      <w:proofErr w:type="spellStart"/>
      <w:r w:rsidRPr="00A42797">
        <w:rPr>
          <w:rFonts w:ascii="Sylfaen" w:hAnsi="Sylfaen"/>
        </w:rPr>
        <w:t>ექიმი</w:t>
      </w:r>
      <w:proofErr w:type="spellEnd"/>
      <w:r w:rsidRPr="00A42797">
        <w:rPr>
          <w:rFonts w:ascii="Sylfaen" w:hAnsi="Sylfaen"/>
        </w:rPr>
        <w:t xml:space="preserve"> </w:t>
      </w:r>
      <w:proofErr w:type="spellStart"/>
      <w:r w:rsidRPr="00A42797">
        <w:rPr>
          <w:rFonts w:ascii="Sylfaen" w:hAnsi="Sylfaen"/>
        </w:rPr>
        <w:t>როგორც</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მასწავლებელი</w:t>
      </w:r>
      <w:proofErr w:type="spellEnd"/>
      <w:r w:rsidRPr="00A42797">
        <w:rPr>
          <w:rFonts w:ascii="Sylfaen" w:hAnsi="Sylfaen"/>
        </w:rPr>
        <w:t xml:space="preserve"> - </w:t>
      </w:r>
      <w:proofErr w:type="spellStart"/>
      <w:r w:rsidRPr="00A42797">
        <w:rPr>
          <w:rFonts w:ascii="Sylfaen" w:hAnsi="Sylfaen"/>
        </w:rPr>
        <w:t>პაციენტისათვის</w:t>
      </w:r>
      <w:proofErr w:type="spellEnd"/>
      <w:r w:rsidRPr="00A42797">
        <w:rPr>
          <w:rFonts w:ascii="Sylfaen" w:hAnsi="Sylfaen"/>
        </w:rPr>
        <w:t xml:space="preserve"> </w:t>
      </w:r>
      <w:proofErr w:type="spellStart"/>
      <w:r w:rsidRPr="00A42797">
        <w:rPr>
          <w:rFonts w:ascii="Sylfaen" w:hAnsi="Sylfaen"/>
        </w:rPr>
        <w:t>აღმოჩენილი</w:t>
      </w:r>
      <w:proofErr w:type="spellEnd"/>
      <w:r w:rsidRPr="00A42797">
        <w:rPr>
          <w:rFonts w:ascii="Sylfaen" w:hAnsi="Sylfaen"/>
        </w:rPr>
        <w:t xml:space="preserve"> </w:t>
      </w:r>
      <w:proofErr w:type="spellStart"/>
      <w:r w:rsidRPr="00A42797">
        <w:rPr>
          <w:rFonts w:ascii="Sylfaen" w:hAnsi="Sylfaen"/>
        </w:rPr>
        <w:t>სამედიცინო</w:t>
      </w:r>
      <w:proofErr w:type="spellEnd"/>
      <w:r w:rsidRPr="00A42797">
        <w:rPr>
          <w:rFonts w:ascii="Sylfaen" w:hAnsi="Sylfaen"/>
        </w:rPr>
        <w:t xml:space="preserve"> </w:t>
      </w:r>
      <w:proofErr w:type="spellStart"/>
      <w:r w:rsidRPr="00A42797">
        <w:rPr>
          <w:rFonts w:ascii="Sylfaen" w:hAnsi="Sylfaen"/>
        </w:rPr>
        <w:t>დახმარების</w:t>
      </w:r>
      <w:proofErr w:type="spellEnd"/>
      <w:r w:rsidRPr="00A42797">
        <w:rPr>
          <w:rFonts w:ascii="Sylfaen" w:hAnsi="Sylfaen"/>
        </w:rPr>
        <w:t xml:space="preserve"> </w:t>
      </w:r>
      <w:proofErr w:type="spellStart"/>
      <w:r w:rsidRPr="00A42797">
        <w:rPr>
          <w:rFonts w:ascii="Sylfaen" w:hAnsi="Sylfaen"/>
        </w:rPr>
        <w:t>ერთ-ერთი</w:t>
      </w:r>
      <w:proofErr w:type="spellEnd"/>
      <w:r w:rsidRPr="00A42797">
        <w:rPr>
          <w:rFonts w:ascii="Sylfaen" w:hAnsi="Sylfaen"/>
        </w:rPr>
        <w:t xml:space="preserve"> </w:t>
      </w:r>
      <w:proofErr w:type="spellStart"/>
      <w:r w:rsidRPr="00A42797">
        <w:rPr>
          <w:rFonts w:ascii="Sylfaen" w:hAnsi="Sylfaen"/>
        </w:rPr>
        <w:t>მნიშვნელოვანი</w:t>
      </w:r>
      <w:proofErr w:type="spellEnd"/>
      <w:r w:rsidRPr="00A42797">
        <w:rPr>
          <w:rFonts w:ascii="Sylfaen" w:hAnsi="Sylfaen"/>
        </w:rPr>
        <w:t xml:space="preserve"> </w:t>
      </w:r>
      <w:proofErr w:type="spellStart"/>
      <w:r w:rsidRPr="00A42797">
        <w:rPr>
          <w:rFonts w:ascii="Sylfaen" w:hAnsi="Sylfaen"/>
        </w:rPr>
        <w:t>ნაწილია</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განათლება</w:t>
      </w:r>
      <w:proofErr w:type="spellEnd"/>
      <w:r w:rsidRPr="00A42797">
        <w:rPr>
          <w:rFonts w:ascii="Sylfaen" w:hAnsi="Sylfaen"/>
        </w:rPr>
        <w:t xml:space="preserve"> </w:t>
      </w:r>
      <w:proofErr w:type="spellStart"/>
      <w:r w:rsidRPr="00A42797">
        <w:rPr>
          <w:rFonts w:ascii="Sylfaen" w:hAnsi="Sylfaen"/>
        </w:rPr>
        <w:t>მის</w:t>
      </w:r>
      <w:proofErr w:type="spellEnd"/>
      <w:r w:rsidRPr="00A42797">
        <w:rPr>
          <w:rFonts w:ascii="Sylfaen" w:hAnsi="Sylfaen"/>
        </w:rPr>
        <w:t xml:space="preserve"> </w:t>
      </w:r>
      <w:proofErr w:type="spellStart"/>
      <w:r w:rsidRPr="00A42797">
        <w:rPr>
          <w:rFonts w:ascii="Sylfaen" w:hAnsi="Sylfaen"/>
        </w:rPr>
        <w:t>ჯანმრთელობასთან</w:t>
      </w:r>
      <w:proofErr w:type="spellEnd"/>
      <w:r w:rsidRPr="00A42797">
        <w:rPr>
          <w:rFonts w:ascii="Sylfaen" w:hAnsi="Sylfaen"/>
        </w:rPr>
        <w:t xml:space="preserve"> </w:t>
      </w:r>
      <w:proofErr w:type="spellStart"/>
      <w:r w:rsidRPr="00A42797">
        <w:rPr>
          <w:rFonts w:ascii="Sylfaen" w:hAnsi="Sylfaen"/>
        </w:rPr>
        <w:t>დაკავშირებულ</w:t>
      </w:r>
      <w:proofErr w:type="spellEnd"/>
      <w:r w:rsidRPr="00A42797">
        <w:rPr>
          <w:rFonts w:ascii="Sylfaen" w:hAnsi="Sylfaen"/>
        </w:rPr>
        <w:t xml:space="preserve"> (</w:t>
      </w:r>
      <w:proofErr w:type="spellStart"/>
      <w:r w:rsidRPr="00A42797">
        <w:rPr>
          <w:rFonts w:ascii="Sylfaen" w:hAnsi="Sylfaen"/>
        </w:rPr>
        <w:t>დაავადებათა</w:t>
      </w:r>
      <w:proofErr w:type="spellEnd"/>
      <w:r w:rsidRPr="00A42797">
        <w:rPr>
          <w:rFonts w:ascii="Sylfaen" w:hAnsi="Sylfaen"/>
        </w:rPr>
        <w:t xml:space="preserve"> </w:t>
      </w:r>
      <w:proofErr w:type="spellStart"/>
      <w:r w:rsidRPr="00A42797">
        <w:rPr>
          <w:rFonts w:ascii="Sylfaen" w:hAnsi="Sylfaen"/>
        </w:rPr>
        <w:t>პრევენცია</w:t>
      </w:r>
      <w:proofErr w:type="spellEnd"/>
      <w:r w:rsidRPr="00A42797">
        <w:rPr>
          <w:rFonts w:ascii="Sylfaen" w:hAnsi="Sylfaen"/>
        </w:rPr>
        <w:t xml:space="preserve">, </w:t>
      </w:r>
      <w:proofErr w:type="spellStart"/>
      <w:r w:rsidRPr="00A42797">
        <w:rPr>
          <w:rFonts w:ascii="Sylfaen" w:hAnsi="Sylfaen"/>
        </w:rPr>
        <w:t>მკურნალობა</w:t>
      </w:r>
      <w:proofErr w:type="spellEnd"/>
      <w:r w:rsidRPr="00A42797">
        <w:rPr>
          <w:rFonts w:ascii="Sylfaen" w:hAnsi="Sylfaen"/>
        </w:rPr>
        <w:t xml:space="preserve">, </w:t>
      </w:r>
      <w:proofErr w:type="spellStart"/>
      <w:r w:rsidRPr="00A42797">
        <w:rPr>
          <w:rFonts w:ascii="Sylfaen" w:hAnsi="Sylfaen"/>
        </w:rPr>
        <w:t>რეაბილიტაცია</w:t>
      </w:r>
      <w:proofErr w:type="spellEnd"/>
      <w:r w:rsidRPr="00A42797">
        <w:rPr>
          <w:rFonts w:ascii="Sylfaen" w:hAnsi="Sylfaen"/>
        </w:rPr>
        <w:t xml:space="preserve">) </w:t>
      </w:r>
      <w:proofErr w:type="spellStart"/>
      <w:r w:rsidRPr="00A42797">
        <w:rPr>
          <w:rFonts w:ascii="Sylfaen" w:hAnsi="Sylfaen"/>
        </w:rPr>
        <w:t>საკითხებში</w:t>
      </w:r>
      <w:proofErr w:type="spellEnd"/>
      <w:r w:rsidRPr="00A42797">
        <w:rPr>
          <w:rFonts w:ascii="Sylfaen" w:hAnsi="Sylfaen"/>
        </w:rPr>
        <w:t xml:space="preserve">. </w:t>
      </w:r>
      <w:proofErr w:type="spellStart"/>
      <w:r w:rsidRPr="00A42797">
        <w:rPr>
          <w:rFonts w:ascii="Sylfaen" w:hAnsi="Sylfaen"/>
        </w:rPr>
        <w:t>პაციენტის</w:t>
      </w:r>
      <w:proofErr w:type="spellEnd"/>
      <w:r w:rsidRPr="00A42797">
        <w:rPr>
          <w:rFonts w:ascii="Sylfaen" w:hAnsi="Sylfaen"/>
        </w:rPr>
        <w:t xml:space="preserve"> </w:t>
      </w:r>
      <w:proofErr w:type="spellStart"/>
      <w:r w:rsidRPr="00A42797">
        <w:rPr>
          <w:rFonts w:ascii="Sylfaen" w:hAnsi="Sylfaen"/>
        </w:rPr>
        <w:t>განათლება</w:t>
      </w:r>
      <w:proofErr w:type="spellEnd"/>
      <w:r w:rsidRPr="00A42797">
        <w:rPr>
          <w:rFonts w:ascii="Sylfaen" w:hAnsi="Sylfaen"/>
        </w:rPr>
        <w:t xml:space="preserve"> </w:t>
      </w:r>
      <w:proofErr w:type="spellStart"/>
      <w:r w:rsidRPr="00A42797">
        <w:rPr>
          <w:rFonts w:ascii="Sylfaen" w:hAnsi="Sylfaen"/>
        </w:rPr>
        <w:t>ხელს</w:t>
      </w:r>
      <w:proofErr w:type="spellEnd"/>
      <w:r w:rsidRPr="00A42797">
        <w:rPr>
          <w:rFonts w:ascii="Sylfaen" w:hAnsi="Sylfaen"/>
        </w:rPr>
        <w:t xml:space="preserve"> </w:t>
      </w:r>
      <w:proofErr w:type="spellStart"/>
      <w:r w:rsidRPr="00A42797">
        <w:rPr>
          <w:rFonts w:ascii="Sylfaen" w:hAnsi="Sylfaen"/>
        </w:rPr>
        <w:t>უწყობს</w:t>
      </w:r>
      <w:proofErr w:type="spellEnd"/>
      <w:r w:rsidRPr="00A42797">
        <w:rPr>
          <w:rFonts w:ascii="Sylfaen" w:hAnsi="Sylfaen"/>
        </w:rPr>
        <w:t xml:space="preserve"> </w:t>
      </w:r>
      <w:proofErr w:type="spellStart"/>
      <w:r w:rsidRPr="00A42797">
        <w:rPr>
          <w:rFonts w:ascii="Sylfaen" w:hAnsi="Sylfaen"/>
        </w:rPr>
        <w:t>ექიმსა</w:t>
      </w:r>
      <w:proofErr w:type="spellEnd"/>
      <w:r w:rsidRPr="00A42797">
        <w:rPr>
          <w:rFonts w:ascii="Sylfaen" w:hAnsi="Sylfaen"/>
        </w:rPr>
        <w:t xml:space="preserve"> </w:t>
      </w:r>
      <w:proofErr w:type="spellStart"/>
      <w:r w:rsidRPr="00A42797">
        <w:rPr>
          <w:rFonts w:ascii="Sylfaen" w:hAnsi="Sylfaen"/>
        </w:rPr>
        <w:t>და</w:t>
      </w:r>
      <w:proofErr w:type="spellEnd"/>
      <w:r w:rsidRPr="00A42797">
        <w:rPr>
          <w:rFonts w:ascii="Sylfaen" w:hAnsi="Sylfaen"/>
        </w:rPr>
        <w:t xml:space="preserve"> </w:t>
      </w:r>
      <w:proofErr w:type="spellStart"/>
      <w:r w:rsidRPr="00A42797">
        <w:rPr>
          <w:rFonts w:ascii="Sylfaen" w:hAnsi="Sylfaen"/>
        </w:rPr>
        <w:t>პაციენტს</w:t>
      </w:r>
      <w:proofErr w:type="spellEnd"/>
      <w:r w:rsidRPr="00A42797">
        <w:rPr>
          <w:rFonts w:ascii="Sylfaen" w:hAnsi="Sylfaen"/>
        </w:rPr>
        <w:t xml:space="preserve"> </w:t>
      </w:r>
      <w:proofErr w:type="spellStart"/>
      <w:r w:rsidRPr="00A42797">
        <w:rPr>
          <w:rFonts w:ascii="Sylfaen" w:hAnsi="Sylfaen"/>
        </w:rPr>
        <w:t>შორის</w:t>
      </w:r>
      <w:proofErr w:type="spellEnd"/>
      <w:r w:rsidRPr="00A42797">
        <w:rPr>
          <w:rFonts w:ascii="Sylfaen" w:hAnsi="Sylfaen"/>
        </w:rPr>
        <w:t xml:space="preserve"> </w:t>
      </w:r>
      <w:proofErr w:type="spellStart"/>
      <w:r w:rsidRPr="00A42797">
        <w:rPr>
          <w:rFonts w:ascii="Sylfaen" w:hAnsi="Sylfaen"/>
        </w:rPr>
        <w:t>ე.წ</w:t>
      </w:r>
      <w:proofErr w:type="spellEnd"/>
      <w:r w:rsidRPr="00A42797">
        <w:rPr>
          <w:rFonts w:ascii="Sylfaen" w:hAnsi="Sylfaen"/>
        </w:rPr>
        <w:t>. „</w:t>
      </w:r>
      <w:proofErr w:type="spellStart"/>
      <w:r w:rsidRPr="00A42797">
        <w:rPr>
          <w:rFonts w:ascii="Sylfaen" w:hAnsi="Sylfaen"/>
        </w:rPr>
        <w:t>თერაპიული</w:t>
      </w:r>
      <w:proofErr w:type="spellEnd"/>
      <w:r w:rsidRPr="00A42797">
        <w:rPr>
          <w:rFonts w:ascii="Sylfaen" w:hAnsi="Sylfaen"/>
        </w:rPr>
        <w:t xml:space="preserve"> </w:t>
      </w:r>
      <w:proofErr w:type="spellStart"/>
      <w:r w:rsidRPr="00A42797">
        <w:rPr>
          <w:rFonts w:ascii="Sylfaen" w:hAnsi="Sylfaen"/>
        </w:rPr>
        <w:t>ალიანსის</w:t>
      </w:r>
      <w:proofErr w:type="spellEnd"/>
      <w:r w:rsidRPr="00A42797">
        <w:rPr>
          <w:rFonts w:ascii="Sylfaen" w:hAnsi="Sylfaen"/>
        </w:rPr>
        <w:t>” (</w:t>
      </w:r>
      <w:proofErr w:type="spellStart"/>
      <w:proofErr w:type="gramStart"/>
      <w:r w:rsidRPr="00A42797">
        <w:rPr>
          <w:rFonts w:ascii="Sylfaen" w:hAnsi="Sylfaen"/>
        </w:rPr>
        <w:t>თანამშრომლობის</w:t>
      </w:r>
      <w:proofErr w:type="spellEnd"/>
      <w:r w:rsidRPr="00A42797">
        <w:rPr>
          <w:rFonts w:ascii="Sylfaen" w:hAnsi="Sylfaen"/>
        </w:rPr>
        <w:t xml:space="preserve">)  </w:t>
      </w:r>
      <w:proofErr w:type="spellStart"/>
      <w:r w:rsidRPr="00A42797">
        <w:rPr>
          <w:rFonts w:ascii="Sylfaen" w:hAnsi="Sylfaen"/>
        </w:rPr>
        <w:t>ჩამოყალიბებას</w:t>
      </w:r>
      <w:proofErr w:type="spellEnd"/>
      <w:proofErr w:type="gramEnd"/>
      <w:r w:rsidRPr="00A42797">
        <w:rPr>
          <w:rFonts w:ascii="Sylfaen" w:hAnsi="Sylfaen"/>
        </w:rPr>
        <w:t>.</w:t>
      </w:r>
    </w:p>
    <w:p w14:paraId="28F72926" w14:textId="77777777" w:rsidR="00A42797" w:rsidRPr="00A42797" w:rsidRDefault="00A42797" w:rsidP="00E52D8E">
      <w:pPr>
        <w:jc w:val="both"/>
        <w:rPr>
          <w:lang w:val="ka-GE"/>
        </w:rPr>
      </w:pPr>
    </w:p>
    <w:p w14:paraId="6EB94D14" w14:textId="77777777" w:rsidR="008A0FA9" w:rsidRPr="0000203B" w:rsidRDefault="007140CF" w:rsidP="00E52D8E">
      <w:pPr>
        <w:pStyle w:val="Heading1"/>
        <w:numPr>
          <w:ilvl w:val="0"/>
          <w:numId w:val="14"/>
        </w:numPr>
        <w:jc w:val="both"/>
        <w:rPr>
          <w:lang w:val="ka-GE"/>
        </w:rPr>
      </w:pPr>
      <w:bookmarkStart w:id="28" w:name="_Toc146569220"/>
      <w:bookmarkStart w:id="29" w:name="_Toc151826157"/>
      <w:bookmarkStart w:id="30" w:name="_Toc151835451"/>
      <w:r w:rsidRPr="0000203B">
        <w:rPr>
          <w:rStyle w:val="Heading2Char"/>
          <w:rFonts w:asciiTheme="majorHAnsi" w:hAnsiTheme="majorHAnsi"/>
          <w:bCs/>
          <w:color w:val="auto"/>
          <w:sz w:val="22"/>
          <w:szCs w:val="22"/>
          <w:lang w:val="ka-GE"/>
        </w:rPr>
        <w:t>ზოგადი საექიმო პრაქტიკის/საოჯახო მედიცინის პრაქტიკის სტანდარტები</w:t>
      </w:r>
      <w:bookmarkEnd w:id="28"/>
      <w:bookmarkEnd w:id="29"/>
      <w:bookmarkEnd w:id="30"/>
    </w:p>
    <w:p w14:paraId="55CEF5FF" w14:textId="77777777" w:rsidR="008A0FA9" w:rsidRPr="000559F9" w:rsidRDefault="008A0FA9" w:rsidP="00E52D8E">
      <w:pPr>
        <w:jc w:val="both"/>
        <w:rPr>
          <w:rFonts w:asciiTheme="majorHAnsi" w:eastAsia="Calibri" w:hAnsiTheme="majorHAnsi" w:cs="Arial"/>
          <w:bCs/>
          <w:lang w:val="ka-GE"/>
        </w:rPr>
      </w:pPr>
    </w:p>
    <w:p w14:paraId="098E59E6" w14:textId="611832E4" w:rsidR="005919A0" w:rsidRPr="000559F9" w:rsidRDefault="001846AF" w:rsidP="00E52D8E">
      <w:pPr>
        <w:jc w:val="both"/>
        <w:rPr>
          <w:rFonts w:asciiTheme="majorHAnsi" w:eastAsia="Calibri" w:hAnsiTheme="majorHAnsi" w:cs="Calibri-Bold"/>
          <w:lang w:val="ka-GE"/>
        </w:rPr>
      </w:pPr>
      <w:proofErr w:type="spellStart"/>
      <w:r w:rsidRPr="000559F9">
        <w:rPr>
          <w:rFonts w:asciiTheme="majorHAnsi" w:eastAsia="Calibri" w:hAnsiTheme="majorHAnsi" w:cs="Calibri-Bold"/>
        </w:rPr>
        <w:t>წინამდებარე</w:t>
      </w:r>
      <w:proofErr w:type="spellEnd"/>
      <w:r w:rsidRPr="000559F9">
        <w:rPr>
          <w:rFonts w:asciiTheme="majorHAnsi" w:eastAsia="Calibri" w:hAnsiTheme="majorHAnsi" w:cs="Calibri-Bold"/>
        </w:rPr>
        <w:t xml:space="preserve"> </w:t>
      </w:r>
      <w:r w:rsidR="00E51A9C" w:rsidRPr="000559F9">
        <w:rPr>
          <w:rFonts w:asciiTheme="majorHAnsi" w:eastAsia="Calibri" w:hAnsiTheme="majorHAnsi" w:cs="Calibri-Bold"/>
          <w:lang w:val="ka-GE"/>
        </w:rPr>
        <w:t>თავი</w:t>
      </w:r>
      <w:r w:rsidRPr="000559F9">
        <w:rPr>
          <w:rFonts w:asciiTheme="majorHAnsi" w:eastAsia="Calibri" w:hAnsiTheme="majorHAnsi" w:cs="Calibri-Bold"/>
        </w:rPr>
        <w:t xml:space="preserve"> </w:t>
      </w:r>
      <w:proofErr w:type="spellStart"/>
      <w:r w:rsidRPr="000559F9">
        <w:rPr>
          <w:rFonts w:asciiTheme="majorHAnsi" w:eastAsia="Calibri" w:hAnsiTheme="majorHAnsi" w:cs="Calibri-Bold"/>
        </w:rPr>
        <w:t>განსაზღვრავს</w:t>
      </w:r>
      <w:proofErr w:type="spellEnd"/>
      <w:r w:rsidRPr="000559F9">
        <w:rPr>
          <w:rFonts w:asciiTheme="majorHAnsi" w:eastAsia="Calibri" w:hAnsiTheme="majorHAnsi" w:cs="Calibri-Bold"/>
        </w:rPr>
        <w:t xml:space="preserve"> </w:t>
      </w:r>
      <w:proofErr w:type="spellStart"/>
      <w:r w:rsidRPr="000559F9">
        <w:rPr>
          <w:rFonts w:asciiTheme="majorHAnsi" w:eastAsia="Calibri" w:hAnsiTheme="majorHAnsi" w:cs="Calibri-Bold"/>
        </w:rPr>
        <w:t>პირველადი</w:t>
      </w:r>
      <w:proofErr w:type="spellEnd"/>
      <w:r w:rsidRPr="000559F9">
        <w:rPr>
          <w:rFonts w:asciiTheme="majorHAnsi" w:eastAsia="Calibri" w:hAnsiTheme="majorHAnsi" w:cs="Calibri-Bold"/>
        </w:rPr>
        <w:t xml:space="preserve"> </w:t>
      </w:r>
      <w:proofErr w:type="spellStart"/>
      <w:r w:rsidRPr="000559F9">
        <w:rPr>
          <w:rFonts w:asciiTheme="majorHAnsi" w:eastAsia="Calibri" w:hAnsiTheme="majorHAnsi" w:cs="Calibri-Bold"/>
        </w:rPr>
        <w:t>ჯანდაცვის</w:t>
      </w:r>
      <w:proofErr w:type="spellEnd"/>
      <w:r w:rsidRPr="000559F9">
        <w:rPr>
          <w:rFonts w:asciiTheme="majorHAnsi" w:eastAsia="Calibri" w:hAnsiTheme="majorHAnsi" w:cs="Calibri-Bold"/>
        </w:rPr>
        <w:t xml:space="preserve"> </w:t>
      </w:r>
      <w:proofErr w:type="spellStart"/>
      <w:r w:rsidRPr="000559F9">
        <w:rPr>
          <w:rFonts w:asciiTheme="majorHAnsi" w:eastAsia="Calibri" w:hAnsiTheme="majorHAnsi" w:cs="Calibri-Bold"/>
        </w:rPr>
        <w:t>დაწესებულების</w:t>
      </w:r>
      <w:proofErr w:type="spellEnd"/>
      <w:r w:rsidRPr="000559F9">
        <w:rPr>
          <w:rFonts w:asciiTheme="majorHAnsi" w:eastAsia="Calibri" w:hAnsiTheme="majorHAnsi" w:cs="Calibri-Bold"/>
        </w:rPr>
        <w:t xml:space="preserve"> </w:t>
      </w:r>
      <w:proofErr w:type="spellStart"/>
      <w:r w:rsidRPr="000559F9">
        <w:rPr>
          <w:rFonts w:asciiTheme="majorHAnsi" w:eastAsia="Calibri" w:hAnsiTheme="majorHAnsi" w:cs="Calibri-Bold"/>
        </w:rPr>
        <w:t>მოწყობის</w:t>
      </w:r>
      <w:proofErr w:type="spellEnd"/>
      <w:r w:rsidRPr="000559F9">
        <w:rPr>
          <w:rFonts w:asciiTheme="majorHAnsi" w:eastAsia="Calibri" w:hAnsiTheme="majorHAnsi" w:cs="Calibri-Bold"/>
        </w:rPr>
        <w:t xml:space="preserve"> </w:t>
      </w:r>
      <w:proofErr w:type="spellStart"/>
      <w:r w:rsidRPr="000559F9">
        <w:rPr>
          <w:rFonts w:asciiTheme="majorHAnsi" w:eastAsia="Calibri" w:hAnsiTheme="majorHAnsi" w:cs="Calibri-Bold"/>
        </w:rPr>
        <w:t>სტანდარტებს</w:t>
      </w:r>
      <w:proofErr w:type="spellEnd"/>
      <w:r w:rsidRPr="000559F9">
        <w:rPr>
          <w:rFonts w:asciiTheme="majorHAnsi" w:eastAsia="Calibri" w:hAnsiTheme="majorHAnsi" w:cs="Calibri-Bold"/>
        </w:rPr>
        <w:t xml:space="preserve">. </w:t>
      </w:r>
      <w:r w:rsidRPr="000559F9">
        <w:rPr>
          <w:rFonts w:asciiTheme="majorHAnsi" w:eastAsia="Calibri" w:hAnsiTheme="majorHAnsi" w:cs="Calibri-Bold"/>
          <w:lang w:val="ka-GE"/>
        </w:rPr>
        <w:t>ქვეყანაში მოქმედი პირველადი ჯანდაცვის ყველა დაწესებულებისთვის რეკომენდებულია მითითებული სტანდარტების, როგორც ხარისხის უზრუნველყოფის წინაპირობის შესრულება.</w:t>
      </w:r>
      <w:r w:rsidR="00E51A9C" w:rsidRPr="000559F9">
        <w:rPr>
          <w:rFonts w:asciiTheme="majorHAnsi" w:eastAsia="Calibri" w:hAnsiTheme="majorHAnsi" w:cs="Calibri-Bold"/>
          <w:lang w:val="ka-GE"/>
        </w:rPr>
        <w:t xml:space="preserve"> მოთხოვნების ნაწილს სავალდებულო ხასიათი აქვს და გამყარებულია კანონდებლობით ან მინისტრის ბრძანებებით. ნაწილი წარმოადგენს საუკეთესო საერთაშორისო პრაქტიკის მახასიათებელს და მათი შესრულება მნიშვნელოვანია პაციენტის გამოცდილების და კლინიკური გამოსავლების გაუმჯობესების მიზნით. </w:t>
      </w:r>
    </w:p>
    <w:p w14:paraId="78654298" w14:textId="77777777" w:rsidR="00E51A9C" w:rsidRPr="000559F9" w:rsidRDefault="00E51A9C" w:rsidP="000559F9">
      <w:pPr>
        <w:rPr>
          <w:rStyle w:val="Heading2Char"/>
          <w:rFonts w:asciiTheme="majorHAnsi" w:eastAsia="Calibri" w:hAnsiTheme="majorHAnsi" w:cs="Calibri-Bold"/>
          <w:color w:val="auto"/>
          <w:sz w:val="22"/>
          <w:szCs w:val="22"/>
          <w:lang w:val="ka-GE"/>
        </w:rPr>
      </w:pPr>
    </w:p>
    <w:tbl>
      <w:tblPr>
        <w:tblStyle w:val="TableGrid"/>
        <w:tblW w:w="0" w:type="auto"/>
        <w:tblLook w:val="04A0" w:firstRow="1" w:lastRow="0" w:firstColumn="1" w:lastColumn="0" w:noHBand="0" w:noVBand="1"/>
      </w:tblPr>
      <w:tblGrid>
        <w:gridCol w:w="3095"/>
        <w:gridCol w:w="5922"/>
      </w:tblGrid>
      <w:tr w:rsidR="005919A0" w:rsidRPr="000559F9" w14:paraId="7A1FD757" w14:textId="77777777" w:rsidTr="00FE4E8D">
        <w:tc>
          <w:tcPr>
            <w:tcW w:w="3145" w:type="dxa"/>
          </w:tcPr>
          <w:p w14:paraId="49D06DDE" w14:textId="3359A16A" w:rsidR="005919A0" w:rsidRPr="00FE4E8D" w:rsidRDefault="005919A0" w:rsidP="00FE4E8D">
            <w:pPr>
              <w:jc w:val="center"/>
              <w:rPr>
                <w:rFonts w:ascii="Sylfaen" w:eastAsia="Calibri" w:hAnsi="Sylfaen" w:cs="Calibri-Bold"/>
              </w:rPr>
            </w:pPr>
            <w:bookmarkStart w:id="31" w:name="_Toc151826158"/>
            <w:proofErr w:type="spellStart"/>
            <w:r w:rsidRPr="00FE4E8D">
              <w:rPr>
                <w:rFonts w:ascii="Sylfaen" w:eastAsia="Calibri" w:hAnsi="Sylfaen" w:cs="Calibri-Bold"/>
              </w:rPr>
              <w:t>მოთხოვნა</w:t>
            </w:r>
            <w:bookmarkEnd w:id="31"/>
            <w:proofErr w:type="spellEnd"/>
          </w:p>
        </w:tc>
        <w:tc>
          <w:tcPr>
            <w:tcW w:w="6205" w:type="dxa"/>
          </w:tcPr>
          <w:p w14:paraId="5C13AEA5" w14:textId="15E62366" w:rsidR="005919A0" w:rsidRPr="00FE4E8D" w:rsidRDefault="005919A0" w:rsidP="00FE4E8D">
            <w:pPr>
              <w:jc w:val="center"/>
              <w:rPr>
                <w:rFonts w:ascii="Sylfaen" w:eastAsia="Calibri" w:hAnsi="Sylfaen" w:cs="Calibri-Bold"/>
              </w:rPr>
            </w:pPr>
            <w:bookmarkStart w:id="32" w:name="_Toc151826159"/>
            <w:proofErr w:type="spellStart"/>
            <w:r w:rsidRPr="00FE4E8D">
              <w:rPr>
                <w:rFonts w:ascii="Sylfaen" w:eastAsia="Calibri" w:hAnsi="Sylfaen" w:cs="Calibri-Bold"/>
              </w:rPr>
              <w:t>განმარტება</w:t>
            </w:r>
            <w:bookmarkEnd w:id="32"/>
            <w:proofErr w:type="spellEnd"/>
          </w:p>
        </w:tc>
      </w:tr>
      <w:tr w:rsidR="005919A0" w:rsidRPr="000559F9" w14:paraId="13400115" w14:textId="77777777" w:rsidTr="00FE4E8D">
        <w:tc>
          <w:tcPr>
            <w:tcW w:w="3145" w:type="dxa"/>
          </w:tcPr>
          <w:p w14:paraId="329517EC" w14:textId="400F2626" w:rsidR="005919A0" w:rsidRPr="000559F9" w:rsidRDefault="008D1FEB" w:rsidP="000559F9">
            <w:pPr>
              <w:rPr>
                <w:rStyle w:val="Heading2Char"/>
                <w:rFonts w:asciiTheme="majorHAnsi" w:hAnsiTheme="majorHAnsi"/>
                <w:b/>
                <w:bCs/>
                <w:sz w:val="22"/>
                <w:szCs w:val="22"/>
                <w:lang w:val="ka-GE"/>
              </w:rPr>
            </w:pPr>
            <w:r w:rsidRPr="000559F9">
              <w:rPr>
                <w:rFonts w:asciiTheme="majorHAnsi" w:hAnsiTheme="majorHAnsi" w:cs="Calibri-Bold"/>
                <w:lang w:val="ka-GE"/>
              </w:rPr>
              <w:t>ოჯახის ექიმების კვალიფიკაცია</w:t>
            </w:r>
          </w:p>
        </w:tc>
        <w:tc>
          <w:tcPr>
            <w:tcW w:w="6205" w:type="dxa"/>
          </w:tcPr>
          <w:p w14:paraId="3AD3E9D2" w14:textId="0C24AE3E" w:rsidR="008D1FEB" w:rsidRPr="000559F9" w:rsidRDefault="00356677" w:rsidP="000559F9">
            <w:pPr>
              <w:rPr>
                <w:rFonts w:asciiTheme="majorHAnsi" w:hAnsiTheme="majorHAnsi"/>
                <w:lang w:val="ka-GE"/>
              </w:rPr>
            </w:pPr>
            <w:r w:rsidRPr="000559F9">
              <w:rPr>
                <w:rFonts w:asciiTheme="majorHAnsi" w:hAnsiTheme="majorHAnsi" w:cs="Calibri-Bold"/>
                <w:lang w:val="ka-GE"/>
              </w:rPr>
              <w:t xml:space="preserve">პჯდ დაწესებულებაში დასაქმებულ </w:t>
            </w:r>
            <w:r w:rsidR="008D1FEB" w:rsidRPr="000559F9">
              <w:rPr>
                <w:rFonts w:asciiTheme="majorHAnsi" w:hAnsiTheme="majorHAnsi" w:cs="Calibri-Bold"/>
                <w:lang w:val="ka-GE"/>
              </w:rPr>
              <w:t>ყველა ოჯახის ექიმს, გააჩნია ოჯახის ექიმის სერტიფიკატი, და მონაწილეობს უწყვეტი პროფესიული განვითარების პროგრამებში ქვეყანაში დადგენილი წესის მიხედვით:</w:t>
            </w:r>
          </w:p>
          <w:p w14:paraId="6EBDF5DA" w14:textId="07F6E0DB" w:rsidR="008D1FEB" w:rsidRPr="000559F9" w:rsidRDefault="008D1FEB" w:rsidP="000559F9">
            <w:pPr>
              <w:rPr>
                <w:rFonts w:asciiTheme="majorHAnsi" w:hAnsiTheme="majorHAnsi"/>
                <w:lang w:val="ka-GE"/>
              </w:rPr>
            </w:pPr>
            <w:r w:rsidRPr="000559F9">
              <w:rPr>
                <w:rFonts w:asciiTheme="majorHAnsi" w:hAnsiTheme="majorHAnsi"/>
                <w:lang w:val="ka-GE"/>
              </w:rPr>
              <w:t>ყველა ექიმ</w:t>
            </w:r>
            <w:r w:rsidR="007C6011" w:rsidRPr="000559F9">
              <w:rPr>
                <w:rFonts w:asciiTheme="majorHAnsi" w:hAnsiTheme="majorHAnsi"/>
                <w:lang w:val="ka-GE"/>
              </w:rPr>
              <w:t>ი ფლობს</w:t>
            </w:r>
            <w:r w:rsidRPr="000559F9">
              <w:rPr>
                <w:rFonts w:asciiTheme="majorHAnsi" w:hAnsiTheme="majorHAnsi"/>
                <w:lang w:val="ka-GE"/>
              </w:rPr>
              <w:t xml:space="preserve"> ოჯახის ექიმის სერტიფიკატ</w:t>
            </w:r>
            <w:r w:rsidR="007C6011" w:rsidRPr="000559F9">
              <w:rPr>
                <w:rFonts w:asciiTheme="majorHAnsi" w:hAnsiTheme="majorHAnsi"/>
                <w:lang w:val="ka-GE"/>
              </w:rPr>
              <w:t>ს</w:t>
            </w:r>
            <w:r w:rsidR="00CD4054">
              <w:rPr>
                <w:rFonts w:asciiTheme="majorHAnsi" w:hAnsiTheme="majorHAnsi"/>
                <w:lang w:val="ka-GE"/>
              </w:rPr>
              <w:t>;</w:t>
            </w:r>
          </w:p>
          <w:p w14:paraId="230281FD" w14:textId="045E285E" w:rsidR="007C6011" w:rsidRPr="000559F9" w:rsidRDefault="00356677" w:rsidP="000559F9">
            <w:pPr>
              <w:rPr>
                <w:rFonts w:asciiTheme="majorHAnsi" w:hAnsiTheme="majorHAnsi"/>
                <w:lang w:val="ka-GE"/>
              </w:rPr>
            </w:pPr>
            <w:r w:rsidRPr="000559F9">
              <w:rPr>
                <w:rFonts w:asciiTheme="majorHAnsi" w:hAnsiTheme="majorHAnsi"/>
                <w:lang w:val="ka-GE"/>
              </w:rPr>
              <w:t>უწყვეტი პროფესიული განათლების პროგრამაში მონაწილეობის მოწმობა</w:t>
            </w:r>
            <w:r w:rsidR="00CD4054">
              <w:rPr>
                <w:rFonts w:asciiTheme="majorHAnsi" w:hAnsiTheme="majorHAnsi"/>
                <w:lang w:val="ka-GE"/>
              </w:rPr>
              <w:t>ს</w:t>
            </w:r>
            <w:r w:rsidRPr="000559F9">
              <w:rPr>
                <w:rFonts w:asciiTheme="majorHAnsi" w:hAnsiTheme="majorHAnsi"/>
                <w:lang w:val="ka-GE"/>
              </w:rPr>
              <w:t>/სერტიფიკა</w:t>
            </w:r>
            <w:r w:rsidR="00CD4054">
              <w:rPr>
                <w:rFonts w:asciiTheme="majorHAnsi" w:hAnsiTheme="majorHAnsi"/>
                <w:lang w:val="ka-GE"/>
              </w:rPr>
              <w:t>ტს;</w:t>
            </w:r>
          </w:p>
          <w:p w14:paraId="23BEC429" w14:textId="2B3F4856" w:rsidR="00356677" w:rsidRPr="000559F9" w:rsidRDefault="007C6011" w:rsidP="000559F9">
            <w:pPr>
              <w:rPr>
                <w:rFonts w:asciiTheme="majorHAnsi" w:hAnsiTheme="majorHAnsi"/>
                <w:lang w:val="ka-GE"/>
              </w:rPr>
            </w:pPr>
            <w:r w:rsidRPr="000559F9">
              <w:rPr>
                <w:rFonts w:asciiTheme="majorHAnsi" w:hAnsiTheme="majorHAnsi"/>
                <w:lang w:val="ka-GE"/>
              </w:rPr>
              <w:t>ყველა ექიმს გავლილი აქვს ტრენინგი გადაუდებელ დახმარებასა და გულ-ფილტვის რეანიმაციის პრინციპებში გასული 3 წლის განმავლობაში ერთხელ მაინც.</w:t>
            </w:r>
          </w:p>
          <w:p w14:paraId="088DA0DD" w14:textId="5FB8C564" w:rsidR="008D1FEB" w:rsidRPr="000559F9" w:rsidRDefault="008D1FEB" w:rsidP="000559F9">
            <w:pPr>
              <w:rPr>
                <w:rFonts w:asciiTheme="majorHAnsi" w:hAnsiTheme="majorHAnsi"/>
                <w:lang w:val="ka-GE"/>
              </w:rPr>
            </w:pPr>
            <w:r w:rsidRPr="000559F9">
              <w:rPr>
                <w:rFonts w:asciiTheme="majorHAnsi" w:hAnsiTheme="majorHAnsi"/>
                <w:lang w:val="ka-GE"/>
              </w:rPr>
              <w:t>გამონაკლისს წარმოადგენს:</w:t>
            </w:r>
          </w:p>
          <w:p w14:paraId="3C60EAB8" w14:textId="7CFDF7ED" w:rsidR="008D1FEB" w:rsidRPr="000559F9" w:rsidRDefault="00356677" w:rsidP="000559F9">
            <w:pPr>
              <w:rPr>
                <w:rFonts w:asciiTheme="majorHAnsi" w:hAnsiTheme="majorHAnsi"/>
                <w:lang w:val="ka-GE"/>
              </w:rPr>
            </w:pPr>
            <w:r w:rsidRPr="000559F9">
              <w:rPr>
                <w:rFonts w:asciiTheme="majorHAnsi" w:hAnsiTheme="majorHAnsi"/>
                <w:lang w:val="ka-GE"/>
              </w:rPr>
              <w:t xml:space="preserve">მომიჯნავე სპეციალობის </w:t>
            </w:r>
            <w:r w:rsidR="008D1FEB" w:rsidRPr="000559F9">
              <w:rPr>
                <w:rFonts w:asciiTheme="majorHAnsi" w:hAnsiTheme="majorHAnsi"/>
                <w:lang w:val="ka-GE"/>
              </w:rPr>
              <w:t>ექიმები, რომლებიც გადიან პროფესიულ მზადებას საოჯახო მედიცინაში;</w:t>
            </w:r>
          </w:p>
          <w:p w14:paraId="02117443" w14:textId="77777777" w:rsidR="008D1FEB" w:rsidRPr="000559F9" w:rsidRDefault="008D1FEB" w:rsidP="000559F9">
            <w:pPr>
              <w:rPr>
                <w:rFonts w:asciiTheme="majorHAnsi" w:hAnsiTheme="majorHAnsi"/>
                <w:lang w:val="ka-GE"/>
              </w:rPr>
            </w:pPr>
            <w:r w:rsidRPr="000559F9">
              <w:rPr>
                <w:rFonts w:asciiTheme="majorHAnsi" w:hAnsiTheme="majorHAnsi"/>
                <w:lang w:val="ka-GE"/>
              </w:rPr>
              <w:t>სხვა სპეციალობის რეზიდენტები/სტაჟიორები, რომლებიც გადიან სტაჟირებას პრაქტიკული გამოცდილების მისაღებად;</w:t>
            </w:r>
          </w:p>
          <w:p w14:paraId="72A5D96C" w14:textId="7EA42EE8" w:rsidR="008D1FEB" w:rsidRPr="000559F9" w:rsidRDefault="008D1FEB" w:rsidP="000559F9">
            <w:pPr>
              <w:rPr>
                <w:rFonts w:asciiTheme="majorHAnsi" w:hAnsiTheme="majorHAnsi"/>
                <w:lang w:val="ka-GE"/>
              </w:rPr>
            </w:pPr>
            <w:r w:rsidRPr="000559F9">
              <w:rPr>
                <w:rFonts w:asciiTheme="majorHAnsi" w:hAnsiTheme="majorHAnsi"/>
                <w:lang w:val="ka-GE"/>
              </w:rPr>
              <w:t xml:space="preserve">დაწესებულებები, სადაც შეუძლებელია სერტიფიცირებული ოჯახის ექიმის დანიშვნა (მაგალითად, ზოგიერთ მაღალმთიან ლოკაციაზე ან სოფლად) და მომსახურებას სხვა სპეციალობის ექიმი </w:t>
            </w:r>
            <w:r w:rsidRPr="000559F9">
              <w:rPr>
                <w:rFonts w:asciiTheme="majorHAnsi" w:hAnsiTheme="majorHAnsi"/>
                <w:lang w:val="ka-GE"/>
              </w:rPr>
              <w:lastRenderedPageBreak/>
              <w:t>აწვდის (მაგ. შინაგანი მედიცინის სპეციალისტი და/ან პედიატრი)</w:t>
            </w:r>
            <w:r w:rsidR="00356677" w:rsidRPr="000559F9">
              <w:rPr>
                <w:rFonts w:asciiTheme="majorHAnsi" w:hAnsiTheme="majorHAnsi"/>
                <w:lang w:val="ka-GE"/>
              </w:rPr>
              <w:t xml:space="preserve">, კანონმდებლობის შესაბამისად. </w:t>
            </w:r>
          </w:p>
          <w:p w14:paraId="1CC38131" w14:textId="77777777" w:rsidR="005919A0" w:rsidRPr="000559F9" w:rsidRDefault="005919A0" w:rsidP="000559F9">
            <w:pPr>
              <w:rPr>
                <w:rStyle w:val="Heading2Char"/>
                <w:rFonts w:asciiTheme="majorHAnsi" w:hAnsiTheme="majorHAnsi"/>
                <w:b/>
                <w:bCs/>
                <w:sz w:val="22"/>
                <w:szCs w:val="22"/>
                <w:lang w:val="ka-GE"/>
              </w:rPr>
            </w:pPr>
          </w:p>
        </w:tc>
      </w:tr>
      <w:tr w:rsidR="005919A0" w:rsidRPr="000559F9" w14:paraId="2E14F01B" w14:textId="77777777" w:rsidTr="00FE4E8D">
        <w:tc>
          <w:tcPr>
            <w:tcW w:w="3145" w:type="dxa"/>
          </w:tcPr>
          <w:p w14:paraId="197632A9" w14:textId="1686B938" w:rsidR="005919A0" w:rsidRPr="000559F9" w:rsidRDefault="008D1FEB" w:rsidP="000559F9">
            <w:pPr>
              <w:rPr>
                <w:rStyle w:val="Heading2Char"/>
                <w:rFonts w:asciiTheme="majorHAnsi" w:hAnsiTheme="majorHAnsi"/>
                <w:b/>
                <w:bCs/>
                <w:sz w:val="22"/>
                <w:szCs w:val="22"/>
                <w:lang w:val="ka-GE"/>
              </w:rPr>
            </w:pPr>
            <w:r w:rsidRPr="000559F9">
              <w:rPr>
                <w:rFonts w:asciiTheme="majorHAnsi" w:hAnsiTheme="majorHAnsi" w:cs="Calibri-Bold"/>
                <w:lang w:val="ka-GE"/>
              </w:rPr>
              <w:lastRenderedPageBreak/>
              <w:t>სხვა სამედიცინო პერსონალის კვალიფიკაცია</w:t>
            </w:r>
          </w:p>
        </w:tc>
        <w:tc>
          <w:tcPr>
            <w:tcW w:w="6205" w:type="dxa"/>
          </w:tcPr>
          <w:p w14:paraId="434CE985" w14:textId="77777777" w:rsidR="008D1FEB" w:rsidRPr="000559F9" w:rsidRDefault="008D1FEB" w:rsidP="000559F9">
            <w:pPr>
              <w:rPr>
                <w:rFonts w:asciiTheme="majorHAnsi" w:hAnsiTheme="majorHAnsi"/>
                <w:lang w:val="ka-GE"/>
              </w:rPr>
            </w:pPr>
            <w:r w:rsidRPr="000559F9">
              <w:rPr>
                <w:rFonts w:asciiTheme="majorHAnsi" w:hAnsiTheme="majorHAnsi" w:cs="Calibri-Bold"/>
                <w:lang w:val="ka-GE"/>
              </w:rPr>
              <w:t>პირველადი ჯანდაცვის გუნდის სხვა წევრებს გავლილი აქვთ შესაბამისი სწავლება, გააჩნიათ სპეციალობის შესაბამისი სერტიფიკატი, რომელიც აღიარებულია ქვეყანაში და რეგულარულად მონაწილეობენ უწყვეტი პროფესიული განვითარების პროგრამებში:</w:t>
            </w:r>
          </w:p>
          <w:p w14:paraId="78A775C5" w14:textId="17738AAB" w:rsidR="008D1FEB" w:rsidRPr="000559F9" w:rsidRDefault="008D1FEB" w:rsidP="000559F9">
            <w:pPr>
              <w:rPr>
                <w:rFonts w:asciiTheme="majorHAnsi" w:hAnsiTheme="majorHAnsi"/>
                <w:lang w:val="ka-GE"/>
              </w:rPr>
            </w:pPr>
            <w:r w:rsidRPr="000559F9">
              <w:rPr>
                <w:rFonts w:asciiTheme="majorHAnsi" w:hAnsiTheme="majorHAnsi"/>
                <w:lang w:val="ka-GE"/>
              </w:rPr>
              <w:t xml:space="preserve">ყველა ექთანს და დამხმარე პერსონალს შეუძლია წარმოადგინოს კვალიფიკაციის დამადასტურებელი ქვეყნის მიერ აღიარებული </w:t>
            </w:r>
            <w:r w:rsidR="007C6011" w:rsidRPr="000559F9">
              <w:rPr>
                <w:rFonts w:asciiTheme="majorHAnsi" w:hAnsiTheme="majorHAnsi"/>
                <w:lang w:val="ka-GE"/>
              </w:rPr>
              <w:t>დოკუმენტი</w:t>
            </w:r>
            <w:r w:rsidRPr="000559F9">
              <w:rPr>
                <w:rFonts w:asciiTheme="majorHAnsi" w:hAnsiTheme="majorHAnsi"/>
                <w:lang w:val="ka-GE"/>
              </w:rPr>
              <w:t>:</w:t>
            </w:r>
          </w:p>
          <w:p w14:paraId="4B5DFA55" w14:textId="0D4783F2" w:rsidR="008D1FEB" w:rsidRPr="000559F9" w:rsidRDefault="008D1FEB" w:rsidP="000559F9">
            <w:pPr>
              <w:rPr>
                <w:rFonts w:asciiTheme="majorHAnsi" w:hAnsiTheme="majorHAnsi"/>
                <w:lang w:val="ka-GE"/>
              </w:rPr>
            </w:pPr>
            <w:r w:rsidRPr="000559F9">
              <w:rPr>
                <w:rFonts w:asciiTheme="majorHAnsi" w:hAnsiTheme="majorHAnsi"/>
                <w:lang w:val="ka-GE"/>
              </w:rPr>
              <w:t>ექთნებს გააჩნია</w:t>
            </w:r>
            <w:r w:rsidR="007C6011" w:rsidRPr="000559F9">
              <w:rPr>
                <w:rFonts w:asciiTheme="majorHAnsi" w:hAnsiTheme="majorHAnsi"/>
                <w:lang w:val="ka-GE"/>
              </w:rPr>
              <w:t>თ</w:t>
            </w:r>
            <w:r w:rsidRPr="000559F9">
              <w:rPr>
                <w:rFonts w:asciiTheme="majorHAnsi" w:hAnsiTheme="majorHAnsi"/>
                <w:lang w:val="ka-GE"/>
              </w:rPr>
              <w:t xml:space="preserve"> შესაბამისი კვალიფიკაცია და კომპეტენცია;</w:t>
            </w:r>
          </w:p>
          <w:p w14:paraId="6F595AC7" w14:textId="0B9D9908" w:rsidR="008D1FEB" w:rsidRPr="000559F9" w:rsidRDefault="008D1FEB" w:rsidP="000559F9">
            <w:pPr>
              <w:rPr>
                <w:rFonts w:asciiTheme="majorHAnsi" w:hAnsiTheme="majorHAnsi"/>
                <w:lang w:val="ka-GE"/>
              </w:rPr>
            </w:pPr>
            <w:r w:rsidRPr="000559F9">
              <w:rPr>
                <w:rFonts w:asciiTheme="majorHAnsi" w:hAnsiTheme="majorHAnsi"/>
                <w:lang w:val="ka-GE"/>
              </w:rPr>
              <w:t xml:space="preserve">ექთნები საქმიანობას აწარმოებენ საკუთარი პრაქტიკის კომპეტენციის ფარგლებში; </w:t>
            </w:r>
          </w:p>
          <w:p w14:paraId="51FC8492" w14:textId="380491A3" w:rsidR="008D1FEB" w:rsidRPr="000559F9" w:rsidRDefault="008D1FEB" w:rsidP="000559F9">
            <w:pPr>
              <w:rPr>
                <w:rFonts w:asciiTheme="majorHAnsi" w:hAnsiTheme="majorHAnsi"/>
                <w:lang w:val="ka-GE"/>
              </w:rPr>
            </w:pPr>
            <w:r w:rsidRPr="000559F9">
              <w:rPr>
                <w:rFonts w:asciiTheme="majorHAnsi" w:hAnsiTheme="majorHAnsi"/>
                <w:lang w:val="ka-GE"/>
              </w:rPr>
              <w:t>ექთნებს შეუძლიათ წარმოადგინონ პროფესიისთვის შესაბამისი უწყვეტი პროფესიული განვითარების პროგრამებში მონაწილეობის მტკიცებულება;</w:t>
            </w:r>
          </w:p>
          <w:p w14:paraId="415DC5F2" w14:textId="0D62D5B7" w:rsidR="007C6011" w:rsidRPr="000559F9" w:rsidRDefault="008D1FEB" w:rsidP="000559F9">
            <w:pPr>
              <w:rPr>
                <w:rFonts w:asciiTheme="majorHAnsi" w:hAnsiTheme="majorHAnsi"/>
                <w:lang w:val="ka-GE"/>
              </w:rPr>
            </w:pPr>
            <w:r w:rsidRPr="000559F9">
              <w:rPr>
                <w:rFonts w:asciiTheme="majorHAnsi" w:hAnsiTheme="majorHAnsi"/>
                <w:lang w:val="ka-GE"/>
              </w:rPr>
              <w:t xml:space="preserve">კლინიკურ მართვაში ჩართულ გუნდის ყველა სხვა წევრს </w:t>
            </w:r>
            <w:r w:rsidR="00E9195F" w:rsidRPr="000559F9">
              <w:rPr>
                <w:rFonts w:asciiTheme="majorHAnsi" w:hAnsiTheme="majorHAnsi"/>
                <w:lang w:val="ka-GE"/>
              </w:rPr>
              <w:t>შეუძლია</w:t>
            </w:r>
            <w:r w:rsidRPr="000559F9">
              <w:rPr>
                <w:rFonts w:asciiTheme="majorHAnsi" w:hAnsiTheme="majorHAnsi"/>
                <w:lang w:val="ka-GE"/>
              </w:rPr>
              <w:t xml:space="preserve"> წარმოადგინოს სათანადო კვალიფიკაციის, სწავლებისა და კომპეტენციის შესაბამისი მტკიცებულება</w:t>
            </w:r>
            <w:r w:rsidR="00936D79">
              <w:rPr>
                <w:rFonts w:asciiTheme="majorHAnsi" w:hAnsiTheme="majorHAnsi"/>
                <w:lang w:val="ka-GE"/>
              </w:rPr>
              <w:t>;</w:t>
            </w:r>
          </w:p>
          <w:p w14:paraId="5F76ADAD" w14:textId="72B75816" w:rsidR="008D1FEB" w:rsidRPr="000559F9" w:rsidRDefault="007C6011" w:rsidP="000559F9">
            <w:pPr>
              <w:rPr>
                <w:rFonts w:asciiTheme="majorHAnsi" w:hAnsiTheme="majorHAnsi"/>
                <w:lang w:val="ka-GE"/>
              </w:rPr>
            </w:pPr>
            <w:r w:rsidRPr="000559F9">
              <w:rPr>
                <w:rFonts w:asciiTheme="majorHAnsi" w:hAnsiTheme="majorHAnsi"/>
                <w:lang w:val="ka-GE"/>
              </w:rPr>
              <w:t>კლინიკურ მართვაში ჩართული გუნდის ყველა წევრი</w:t>
            </w:r>
            <w:r w:rsidR="008D1FEB" w:rsidRPr="000559F9">
              <w:rPr>
                <w:rFonts w:asciiTheme="majorHAnsi" w:hAnsiTheme="majorHAnsi"/>
                <w:lang w:val="ka-GE"/>
              </w:rPr>
              <w:t xml:space="preserve"> რეგულარულად მონაწილეობს უწყვეტი პროფესიული განვითარების პროგრამებში</w:t>
            </w:r>
            <w:r w:rsidR="00936D79">
              <w:rPr>
                <w:rFonts w:asciiTheme="majorHAnsi" w:hAnsiTheme="majorHAnsi"/>
                <w:lang w:val="ka-GE"/>
              </w:rPr>
              <w:t>;</w:t>
            </w:r>
          </w:p>
          <w:p w14:paraId="66F1C17A" w14:textId="6ADCCF72" w:rsidR="008D1FEB" w:rsidRPr="000559F9" w:rsidRDefault="008D1FEB" w:rsidP="000559F9">
            <w:pPr>
              <w:rPr>
                <w:rFonts w:asciiTheme="majorHAnsi" w:hAnsiTheme="majorHAnsi"/>
                <w:lang w:val="ka-GE"/>
              </w:rPr>
            </w:pPr>
            <w:r w:rsidRPr="000559F9">
              <w:rPr>
                <w:rFonts w:asciiTheme="majorHAnsi" w:hAnsiTheme="majorHAnsi"/>
                <w:lang w:val="ka-GE"/>
              </w:rPr>
              <w:t xml:space="preserve">კლინიკურ მართვაში ჩართულ გუნდის ყველა წევრს გავლილი </w:t>
            </w:r>
            <w:r w:rsidR="00E9195F" w:rsidRPr="000559F9">
              <w:rPr>
                <w:rFonts w:asciiTheme="majorHAnsi" w:hAnsiTheme="majorHAnsi"/>
                <w:lang w:val="ka-GE"/>
              </w:rPr>
              <w:t>აქვს</w:t>
            </w:r>
            <w:r w:rsidRPr="000559F9">
              <w:rPr>
                <w:rFonts w:asciiTheme="majorHAnsi" w:hAnsiTheme="majorHAnsi"/>
                <w:lang w:val="ka-GE"/>
              </w:rPr>
              <w:t xml:space="preserve"> ტრენინგი გადაუდებელი დახმარებისა და გულ-ფილტვის რეანიმაციის პრინციპებში გასული 3 წლის განმავლობაში, ერთხელ მაინც.</w:t>
            </w:r>
          </w:p>
          <w:p w14:paraId="6682416D" w14:textId="77777777" w:rsidR="005919A0" w:rsidRPr="000559F9" w:rsidRDefault="005919A0" w:rsidP="000559F9">
            <w:pPr>
              <w:rPr>
                <w:rStyle w:val="Heading2Char"/>
                <w:rFonts w:asciiTheme="majorHAnsi" w:hAnsiTheme="majorHAnsi"/>
                <w:b/>
                <w:bCs/>
                <w:sz w:val="22"/>
                <w:szCs w:val="22"/>
                <w:lang w:val="ka-GE"/>
              </w:rPr>
            </w:pPr>
          </w:p>
        </w:tc>
      </w:tr>
      <w:tr w:rsidR="005919A0" w:rsidRPr="000559F9" w14:paraId="5E81DA61" w14:textId="77777777" w:rsidTr="00FE4E8D">
        <w:tc>
          <w:tcPr>
            <w:tcW w:w="3145" w:type="dxa"/>
          </w:tcPr>
          <w:p w14:paraId="744BF8CC" w14:textId="3F0AEC21" w:rsidR="005919A0" w:rsidRPr="000559F9" w:rsidRDefault="008D1FEB" w:rsidP="000559F9">
            <w:pPr>
              <w:rPr>
                <w:rStyle w:val="Heading2Char"/>
                <w:rFonts w:asciiTheme="majorHAnsi" w:hAnsiTheme="majorHAnsi"/>
                <w:b/>
                <w:bCs/>
                <w:color w:val="auto"/>
                <w:sz w:val="22"/>
                <w:szCs w:val="22"/>
                <w:lang w:val="ka-GE"/>
              </w:rPr>
            </w:pPr>
            <w:r w:rsidRPr="000559F9">
              <w:rPr>
                <w:rFonts w:asciiTheme="majorHAnsi" w:hAnsiTheme="majorHAnsi"/>
                <w:lang w:val="ka-GE"/>
              </w:rPr>
              <w:t>ადმინისტრაციული პერსონალის სწავლება</w:t>
            </w:r>
          </w:p>
        </w:tc>
        <w:tc>
          <w:tcPr>
            <w:tcW w:w="6205" w:type="dxa"/>
          </w:tcPr>
          <w:p w14:paraId="2194A4C5" w14:textId="3603E23F" w:rsidR="008D1FEB" w:rsidRPr="000559F9" w:rsidRDefault="008D1FEB" w:rsidP="000559F9">
            <w:pPr>
              <w:rPr>
                <w:rStyle w:val="Heading2Char"/>
                <w:rFonts w:asciiTheme="majorHAnsi" w:hAnsiTheme="majorHAnsi"/>
                <w:color w:val="auto"/>
                <w:sz w:val="22"/>
                <w:szCs w:val="22"/>
                <w:lang w:val="ka-GE"/>
              </w:rPr>
            </w:pPr>
            <w:r w:rsidRPr="000559F9">
              <w:rPr>
                <w:rFonts w:asciiTheme="majorHAnsi" w:hAnsiTheme="majorHAnsi"/>
                <w:lang w:val="ka-GE"/>
              </w:rPr>
              <w:t>ადმინისტრაციულ პერსონალს</w:t>
            </w:r>
            <w:r w:rsidR="00E9195F" w:rsidRPr="000559F9">
              <w:rPr>
                <w:rFonts w:asciiTheme="majorHAnsi" w:hAnsiTheme="majorHAnsi"/>
                <w:lang w:val="ka-GE"/>
              </w:rPr>
              <w:t xml:space="preserve"> (მენეჯერი, რეგისტრატორი, ექთნის თანაშემწე და სხვ)</w:t>
            </w:r>
            <w:r w:rsidRPr="000559F9">
              <w:rPr>
                <w:rFonts w:asciiTheme="majorHAnsi" w:hAnsiTheme="majorHAnsi"/>
                <w:lang w:val="ka-GE"/>
              </w:rPr>
              <w:t xml:space="preserve"> </w:t>
            </w:r>
            <w:r w:rsidR="00E9195F" w:rsidRPr="000559F9">
              <w:rPr>
                <w:rFonts w:asciiTheme="majorHAnsi" w:hAnsiTheme="majorHAnsi"/>
                <w:lang w:val="ka-GE"/>
              </w:rPr>
              <w:t>გავლილი აქვს</w:t>
            </w:r>
            <w:r w:rsidRPr="000559F9">
              <w:rPr>
                <w:rFonts w:asciiTheme="majorHAnsi" w:hAnsiTheme="majorHAnsi"/>
                <w:lang w:val="ka-GE"/>
              </w:rPr>
              <w:t xml:space="preserve"> სწავლება პრაქტიკაში მისი როლის შესახებ, განსაკუთრებით, პაციენტის კონფიდენციალობის, სამედიცინო ჩანაწერების, რეგისტრაციის სისტემისა და </w:t>
            </w:r>
            <w:r w:rsidRPr="000559F9">
              <w:rPr>
                <w:rFonts w:asciiTheme="majorHAnsi" w:hAnsiTheme="majorHAnsi"/>
                <w:lang w:val="ka-GE"/>
              </w:rPr>
              <w:lastRenderedPageBreak/>
              <w:t>ვიზიტების დაგეგმვის კუთხით</w:t>
            </w:r>
            <w:r w:rsidR="00E9195F" w:rsidRPr="000559F9">
              <w:rPr>
                <w:rFonts w:asciiTheme="majorHAnsi" w:hAnsiTheme="majorHAnsi"/>
                <w:lang w:val="ka-GE"/>
              </w:rPr>
              <w:t>-</w:t>
            </w:r>
            <w:r w:rsidRPr="000559F9">
              <w:rPr>
                <w:rFonts w:asciiTheme="majorHAnsi" w:hAnsiTheme="majorHAnsi"/>
                <w:lang w:val="ka-GE"/>
              </w:rPr>
              <w:t>წელიწადში სულ მცირე ერთი ტრეინინგი ზემოაღნიშნულ თემებზე</w:t>
            </w:r>
            <w:r w:rsidR="00E9195F" w:rsidRPr="000559F9">
              <w:rPr>
                <w:rFonts w:asciiTheme="majorHAnsi" w:hAnsiTheme="majorHAnsi"/>
                <w:lang w:val="ka-GE"/>
              </w:rPr>
              <w:t>, რაც დასტურდება კურსის დასრულების სერტიფიკატით (შესაძლოა ერთი ან რამდენიმე მოკლევადიანი კურსის გავლა)</w:t>
            </w:r>
            <w:r w:rsidR="00384267">
              <w:rPr>
                <w:rFonts w:asciiTheme="majorHAnsi" w:hAnsiTheme="majorHAnsi"/>
                <w:lang w:val="ka-GE"/>
              </w:rPr>
              <w:t>.</w:t>
            </w:r>
          </w:p>
        </w:tc>
      </w:tr>
      <w:tr w:rsidR="005919A0" w:rsidRPr="000559F9" w14:paraId="660798E8" w14:textId="77777777" w:rsidTr="00FE4E8D">
        <w:tc>
          <w:tcPr>
            <w:tcW w:w="3145" w:type="dxa"/>
          </w:tcPr>
          <w:p w14:paraId="36A399A6" w14:textId="31D3EE1F" w:rsidR="005919A0" w:rsidRPr="00FE4E8D" w:rsidRDefault="00646F72" w:rsidP="000559F9">
            <w:pPr>
              <w:rPr>
                <w:rStyle w:val="Heading2Char"/>
                <w:rFonts w:ascii="Sylfaen" w:hAnsi="Sylfaen"/>
                <w:b/>
                <w:bCs/>
                <w:sz w:val="22"/>
                <w:szCs w:val="22"/>
                <w:lang w:val="ka-GE"/>
              </w:rPr>
            </w:pPr>
            <w:bookmarkStart w:id="33" w:name="_Toc151826160"/>
            <w:proofErr w:type="spellStart"/>
            <w:r w:rsidRPr="00FE4E8D">
              <w:rPr>
                <w:rFonts w:ascii="Sylfaen" w:hAnsi="Sylfaen"/>
              </w:rPr>
              <w:lastRenderedPageBreak/>
              <w:t>პირველადი</w:t>
            </w:r>
            <w:proofErr w:type="spellEnd"/>
            <w:r w:rsidRPr="00FE4E8D">
              <w:rPr>
                <w:rFonts w:ascii="Sylfaen" w:hAnsi="Sylfaen"/>
              </w:rPr>
              <w:t xml:space="preserve"> </w:t>
            </w:r>
            <w:proofErr w:type="spellStart"/>
            <w:r w:rsidRPr="00FE4E8D">
              <w:rPr>
                <w:rFonts w:ascii="Sylfaen" w:hAnsi="Sylfaen"/>
              </w:rPr>
              <w:t>ჯანდაცვის</w:t>
            </w:r>
            <w:proofErr w:type="spellEnd"/>
            <w:r w:rsidRPr="00FE4E8D">
              <w:rPr>
                <w:rFonts w:ascii="Sylfaen" w:hAnsi="Sylfaen"/>
              </w:rPr>
              <w:t xml:space="preserve"> </w:t>
            </w:r>
            <w:proofErr w:type="spellStart"/>
            <w:r w:rsidRPr="00FE4E8D">
              <w:rPr>
                <w:rFonts w:ascii="Sylfaen" w:hAnsi="Sylfaen"/>
              </w:rPr>
              <w:t>შენობის</w:t>
            </w:r>
            <w:proofErr w:type="spellEnd"/>
            <w:r w:rsidRPr="00FE4E8D">
              <w:rPr>
                <w:rFonts w:ascii="Sylfaen" w:hAnsi="Sylfaen"/>
              </w:rPr>
              <w:t xml:space="preserve"> </w:t>
            </w:r>
            <w:proofErr w:type="spellStart"/>
            <w:r w:rsidRPr="00FE4E8D">
              <w:rPr>
                <w:rFonts w:ascii="Sylfaen" w:hAnsi="Sylfaen"/>
              </w:rPr>
              <w:t>ინფრასტრუქტურა</w:t>
            </w:r>
            <w:bookmarkEnd w:id="33"/>
            <w:proofErr w:type="spellEnd"/>
          </w:p>
        </w:tc>
        <w:tc>
          <w:tcPr>
            <w:tcW w:w="6205" w:type="dxa"/>
          </w:tcPr>
          <w:p w14:paraId="612A6E6E" w14:textId="7B679031" w:rsidR="00646F72" w:rsidRPr="000559F9" w:rsidRDefault="00646F72" w:rsidP="000559F9">
            <w:pPr>
              <w:rPr>
                <w:rFonts w:asciiTheme="majorHAnsi" w:hAnsiTheme="majorHAnsi"/>
                <w:lang w:val="ka-GE"/>
              </w:rPr>
            </w:pPr>
            <w:r w:rsidRPr="000559F9">
              <w:rPr>
                <w:rFonts w:asciiTheme="majorHAnsi" w:hAnsiTheme="majorHAnsi"/>
                <w:lang w:val="ka-GE"/>
              </w:rPr>
              <w:t xml:space="preserve">პირველადი ჯანდაცვის შენობა </w:t>
            </w:r>
            <w:r w:rsidR="00E9195F" w:rsidRPr="000559F9">
              <w:rPr>
                <w:rFonts w:asciiTheme="majorHAnsi" w:hAnsiTheme="majorHAnsi"/>
                <w:lang w:val="ka-GE"/>
              </w:rPr>
              <w:t>განლაგებულია თვალსაჩინო ადგილას</w:t>
            </w:r>
            <w:r w:rsidRPr="000559F9">
              <w:rPr>
                <w:rFonts w:asciiTheme="majorHAnsi" w:hAnsiTheme="majorHAnsi"/>
                <w:lang w:val="ka-GE"/>
              </w:rPr>
              <w:t xml:space="preserve"> და მასთან წვდომა უსაფრთხოა; </w:t>
            </w:r>
          </w:p>
          <w:p w14:paraId="5CC1A777" w14:textId="25525E65" w:rsidR="00E9195F" w:rsidRPr="000559F9" w:rsidRDefault="00646F72" w:rsidP="000559F9">
            <w:pPr>
              <w:rPr>
                <w:rFonts w:asciiTheme="majorHAnsi" w:hAnsiTheme="majorHAnsi"/>
                <w:lang w:val="ka-GE"/>
              </w:rPr>
            </w:pPr>
            <w:r w:rsidRPr="000559F9">
              <w:rPr>
                <w:rFonts w:asciiTheme="majorHAnsi" w:hAnsiTheme="majorHAnsi"/>
                <w:lang w:val="ka-GE"/>
              </w:rPr>
              <w:t>მოსაცდელი სივრცე საკმარისია მისაღები პაციენტთა რაოდენობისთვის</w:t>
            </w:r>
            <w:r w:rsidR="003D3082">
              <w:rPr>
                <w:rFonts w:asciiTheme="majorHAnsi" w:hAnsiTheme="majorHAnsi"/>
                <w:lang w:val="ka-GE"/>
              </w:rPr>
              <w:t>;</w:t>
            </w:r>
          </w:p>
          <w:p w14:paraId="08548846" w14:textId="5547EC51" w:rsidR="00E9195F" w:rsidRPr="000559F9" w:rsidRDefault="00E9195F" w:rsidP="000559F9">
            <w:pPr>
              <w:rPr>
                <w:rFonts w:asciiTheme="majorHAnsi" w:hAnsiTheme="majorHAnsi"/>
                <w:lang w:val="ka-GE"/>
              </w:rPr>
            </w:pPr>
            <w:r w:rsidRPr="000559F9">
              <w:rPr>
                <w:rFonts w:asciiTheme="majorHAnsi" w:hAnsiTheme="majorHAnsi"/>
                <w:lang w:val="ka-GE"/>
              </w:rPr>
              <w:t>მოსაცდელს</w:t>
            </w:r>
            <w:r w:rsidR="00646F72" w:rsidRPr="000559F9">
              <w:rPr>
                <w:rFonts w:asciiTheme="majorHAnsi" w:hAnsiTheme="majorHAnsi"/>
                <w:lang w:val="ka-GE"/>
              </w:rPr>
              <w:t xml:space="preserve"> გააჩნია ადეკვატური განათება, გათბობა და ვენტილაცია</w:t>
            </w:r>
            <w:r w:rsidR="003D3082">
              <w:rPr>
                <w:rFonts w:asciiTheme="majorHAnsi" w:hAnsiTheme="majorHAnsi"/>
                <w:lang w:val="ka-GE"/>
              </w:rPr>
              <w:t>;</w:t>
            </w:r>
            <w:r w:rsidR="00646F72" w:rsidRPr="000559F9">
              <w:rPr>
                <w:rFonts w:asciiTheme="majorHAnsi" w:hAnsiTheme="majorHAnsi"/>
                <w:lang w:val="ka-GE"/>
              </w:rPr>
              <w:t xml:space="preserve"> </w:t>
            </w:r>
          </w:p>
          <w:p w14:paraId="33DB6846" w14:textId="4E66F51A" w:rsidR="00646F72" w:rsidRPr="000559F9" w:rsidRDefault="00646F72" w:rsidP="000559F9">
            <w:pPr>
              <w:rPr>
                <w:rFonts w:asciiTheme="majorHAnsi" w:hAnsiTheme="majorHAnsi"/>
                <w:lang w:val="ka-GE"/>
              </w:rPr>
            </w:pPr>
            <w:r w:rsidRPr="000559F9">
              <w:rPr>
                <w:rFonts w:asciiTheme="majorHAnsi" w:hAnsiTheme="majorHAnsi"/>
                <w:lang w:val="ka-GE"/>
              </w:rPr>
              <w:t>პაციენტთა ნაკადის რეგულირება მარტივია და მოცდის დრო მინიმუმადეა დაყვანილი</w:t>
            </w:r>
            <w:r w:rsidR="003D3082">
              <w:rPr>
                <w:rFonts w:asciiTheme="majorHAnsi" w:hAnsiTheme="majorHAnsi"/>
                <w:lang w:val="ka-GE"/>
              </w:rPr>
              <w:t>;</w:t>
            </w:r>
          </w:p>
          <w:p w14:paraId="033C1801" w14:textId="77777777" w:rsidR="00646F72" w:rsidRPr="000559F9" w:rsidRDefault="00646F72" w:rsidP="000559F9">
            <w:pPr>
              <w:rPr>
                <w:rFonts w:asciiTheme="majorHAnsi" w:hAnsiTheme="majorHAnsi"/>
                <w:lang w:val="ka-GE"/>
              </w:rPr>
            </w:pPr>
            <w:r w:rsidRPr="000559F9">
              <w:rPr>
                <w:rFonts w:asciiTheme="majorHAnsi" w:hAnsiTheme="majorHAnsi"/>
                <w:lang w:val="ka-GE"/>
              </w:rPr>
              <w:t>რეცეფციის სივრცეში უზრუნველყოფილია პაციენტის ინფორმაციის კონფიდენციალობა;</w:t>
            </w:r>
          </w:p>
          <w:p w14:paraId="33719849" w14:textId="77777777" w:rsidR="00646F72" w:rsidRPr="000559F9" w:rsidRDefault="00646F72" w:rsidP="000559F9">
            <w:pPr>
              <w:rPr>
                <w:rFonts w:asciiTheme="majorHAnsi" w:hAnsiTheme="majorHAnsi"/>
                <w:lang w:val="ka-GE"/>
              </w:rPr>
            </w:pPr>
            <w:r w:rsidRPr="000559F9">
              <w:rPr>
                <w:rFonts w:asciiTheme="majorHAnsi" w:hAnsiTheme="majorHAnsi" w:cs="Calibri"/>
                <w:lang w:val="ka-GE"/>
              </w:rPr>
              <w:t xml:space="preserve">პრაქტიკის კლინიკური გუნდის თითოეული წევრისთვის სამუშაო დროის ნებისმიერ მონაკვეთში ხელმისაწვდომია სპეციალურად გამოყოფილი ოთახი/სივრცე პაციენტის გასინჯვისა და კონსულტაციისთვის; </w:t>
            </w:r>
          </w:p>
          <w:p w14:paraId="27EBEBA9" w14:textId="7F2F4BD8" w:rsidR="00646F72" w:rsidRPr="000559F9" w:rsidRDefault="00646F72" w:rsidP="000559F9">
            <w:pPr>
              <w:rPr>
                <w:rFonts w:asciiTheme="majorHAnsi" w:hAnsiTheme="majorHAnsi" w:cs="Calibri"/>
                <w:lang w:val="ka-GE"/>
              </w:rPr>
            </w:pPr>
            <w:r w:rsidRPr="000559F9">
              <w:rPr>
                <w:rFonts w:asciiTheme="majorHAnsi" w:hAnsiTheme="majorHAnsi" w:cs="Calibri"/>
                <w:lang w:val="ka-GE"/>
              </w:rPr>
              <w:t>ხანძარსაწინააღმდეგო მოწყობილობა და სასწრაფო ევაკუაციის გეგმა განთავსებულია თვალსაჩინო/ხელმისაწვდომ ადგილას</w:t>
            </w:r>
            <w:r w:rsidR="00B05274">
              <w:rPr>
                <w:rFonts w:asciiTheme="majorHAnsi" w:hAnsiTheme="majorHAnsi" w:cs="Calibri"/>
                <w:lang w:val="ka-GE"/>
              </w:rPr>
              <w:t>;</w:t>
            </w:r>
          </w:p>
          <w:p w14:paraId="789F7688" w14:textId="720E36DA" w:rsidR="00646F72" w:rsidRPr="000559F9" w:rsidRDefault="00646F72" w:rsidP="000559F9">
            <w:pPr>
              <w:rPr>
                <w:rFonts w:asciiTheme="majorHAnsi" w:hAnsiTheme="majorHAnsi"/>
                <w:lang w:val="ka-GE"/>
              </w:rPr>
            </w:pPr>
            <w:r w:rsidRPr="000559F9">
              <w:rPr>
                <w:rFonts w:asciiTheme="majorHAnsi" w:hAnsiTheme="majorHAnsi"/>
                <w:lang w:val="ka-GE"/>
              </w:rPr>
              <w:t>ყველა საკონსულტაციო ოთახი:</w:t>
            </w:r>
            <w:r w:rsidR="00E9195F" w:rsidRPr="000559F9">
              <w:rPr>
                <w:rFonts w:asciiTheme="majorHAnsi" w:hAnsiTheme="majorHAnsi"/>
                <w:lang w:val="ka-GE"/>
              </w:rPr>
              <w:t xml:space="preserve"> </w:t>
            </w:r>
            <w:r w:rsidRPr="000559F9">
              <w:rPr>
                <w:rFonts w:asciiTheme="majorHAnsi" w:hAnsiTheme="majorHAnsi" w:cs="Calibri"/>
                <w:lang w:val="ka-GE"/>
              </w:rPr>
              <w:t>დაცულია ზედმეტი ხმაურისგან;</w:t>
            </w:r>
          </w:p>
          <w:p w14:paraId="1F2F4C4C" w14:textId="547D8DDC" w:rsidR="00E9195F" w:rsidRPr="000559F9" w:rsidRDefault="00646F72" w:rsidP="000559F9">
            <w:pPr>
              <w:rPr>
                <w:rFonts w:asciiTheme="majorHAnsi" w:hAnsiTheme="majorHAnsi" w:cs="Calibri"/>
                <w:lang w:val="ka-GE"/>
              </w:rPr>
            </w:pPr>
            <w:r w:rsidRPr="000559F9">
              <w:rPr>
                <w:rFonts w:asciiTheme="majorHAnsi" w:hAnsiTheme="majorHAnsi" w:cs="Calibri"/>
                <w:lang w:val="ka-GE"/>
              </w:rPr>
              <w:t>არის შესაბამისი ფართობის</w:t>
            </w:r>
            <w:r w:rsidR="00E9195F" w:rsidRPr="000559F9">
              <w:rPr>
                <w:rFonts w:asciiTheme="majorHAnsi" w:hAnsiTheme="majorHAnsi" w:cs="Calibri"/>
                <w:lang w:val="ka-GE"/>
              </w:rPr>
              <w:t xml:space="preserve"> და </w:t>
            </w:r>
            <w:r w:rsidRPr="000559F9">
              <w:rPr>
                <w:rFonts w:asciiTheme="majorHAnsi" w:hAnsiTheme="majorHAnsi" w:cs="Calibri"/>
                <w:lang w:val="ka-GE"/>
              </w:rPr>
              <w:t>აღჭურვილია სათანადო რაოდენობის ავეჯით (სკამი, მაგიდა და ა. შ.)</w:t>
            </w:r>
            <w:r w:rsidR="00B05274">
              <w:rPr>
                <w:rFonts w:asciiTheme="majorHAnsi" w:hAnsiTheme="majorHAnsi" w:cs="Calibri"/>
                <w:lang w:val="ka-GE"/>
              </w:rPr>
              <w:t>;</w:t>
            </w:r>
          </w:p>
          <w:p w14:paraId="18933665" w14:textId="70E5BE7C" w:rsidR="00646F72" w:rsidRPr="000559F9" w:rsidRDefault="005C7175" w:rsidP="000559F9">
            <w:pPr>
              <w:rPr>
                <w:rFonts w:asciiTheme="majorHAnsi" w:hAnsiTheme="majorHAnsi" w:cs="Calibri"/>
                <w:lang w:val="ka-GE"/>
              </w:rPr>
            </w:pPr>
            <w:r w:rsidRPr="000559F9">
              <w:rPr>
                <w:rFonts w:asciiTheme="majorHAnsi" w:hAnsiTheme="majorHAnsi" w:cs="Calibri"/>
                <w:lang w:val="ka-GE"/>
              </w:rPr>
              <w:t xml:space="preserve">საკონსულტაციო ოთახები </w:t>
            </w:r>
            <w:r w:rsidR="00646F72" w:rsidRPr="000559F9">
              <w:rPr>
                <w:rFonts w:asciiTheme="majorHAnsi" w:hAnsiTheme="majorHAnsi" w:cs="Calibri"/>
                <w:lang w:val="ka-GE"/>
              </w:rPr>
              <w:t xml:space="preserve">ადეკვატურად ვენტილირებადი და განათებულია (სამუშაო განათების ჩათვლით); </w:t>
            </w:r>
          </w:p>
          <w:p w14:paraId="629A8540" w14:textId="5F664E75" w:rsidR="00646F72" w:rsidRPr="000559F9" w:rsidRDefault="00646F72" w:rsidP="000559F9">
            <w:pPr>
              <w:rPr>
                <w:rFonts w:asciiTheme="majorHAnsi" w:hAnsiTheme="majorHAnsi" w:cs="Calibri"/>
                <w:lang w:val="ka-GE"/>
              </w:rPr>
            </w:pPr>
            <w:r w:rsidRPr="000559F9">
              <w:rPr>
                <w:rFonts w:asciiTheme="majorHAnsi" w:hAnsiTheme="majorHAnsi" w:cs="Calibri"/>
                <w:lang w:val="ka-GE"/>
              </w:rPr>
              <w:t xml:space="preserve">აღჭურვილია გასასინჯი ტახტით (სასურველია, რეგულირებადი სიმაღლით), </w:t>
            </w:r>
            <w:r w:rsidR="00E9195F" w:rsidRPr="000559F9">
              <w:rPr>
                <w:rFonts w:asciiTheme="majorHAnsi" w:hAnsiTheme="majorHAnsi" w:cs="Calibri"/>
                <w:lang w:val="ka-GE"/>
              </w:rPr>
              <w:t>რომელიც განთავსებულია პრივატულ სივრცეში (შემოსაზღვრულია შირმით ან ტიხრით)</w:t>
            </w:r>
            <w:r w:rsidR="00256304">
              <w:rPr>
                <w:rFonts w:asciiTheme="majorHAnsi" w:hAnsiTheme="majorHAnsi" w:cs="Calibri"/>
                <w:lang w:val="ka-GE"/>
              </w:rPr>
              <w:t>;</w:t>
            </w:r>
          </w:p>
          <w:p w14:paraId="3D4A4A0D" w14:textId="7E3701DE" w:rsidR="005919A0" w:rsidRPr="000559F9" w:rsidRDefault="005C7175" w:rsidP="000559F9">
            <w:pPr>
              <w:rPr>
                <w:rStyle w:val="Heading2Char"/>
                <w:rFonts w:asciiTheme="majorHAnsi" w:hAnsiTheme="majorHAnsi" w:cs="Calibri"/>
                <w:color w:val="auto"/>
                <w:sz w:val="22"/>
                <w:szCs w:val="22"/>
                <w:lang w:val="ka-GE"/>
              </w:rPr>
            </w:pPr>
            <w:r w:rsidRPr="000559F9">
              <w:rPr>
                <w:rFonts w:asciiTheme="majorHAnsi" w:hAnsiTheme="majorHAnsi" w:cs="Calibri"/>
                <w:lang w:val="ka-GE"/>
              </w:rPr>
              <w:lastRenderedPageBreak/>
              <w:t xml:space="preserve">გასასინჯი სივრცე </w:t>
            </w:r>
            <w:r w:rsidR="00646F72" w:rsidRPr="000559F9">
              <w:rPr>
                <w:rFonts w:asciiTheme="majorHAnsi" w:hAnsiTheme="majorHAnsi" w:cs="Calibri"/>
                <w:lang w:val="ka-GE"/>
              </w:rPr>
              <w:t>მოწყობილია იმგვარად, რომ დაცულია პაციენტის კონფიდენციალობა.</w:t>
            </w:r>
          </w:p>
        </w:tc>
      </w:tr>
      <w:tr w:rsidR="00646F72" w:rsidRPr="000559F9" w14:paraId="005F8981" w14:textId="77777777" w:rsidTr="00FE4E8D">
        <w:tc>
          <w:tcPr>
            <w:tcW w:w="3145" w:type="dxa"/>
          </w:tcPr>
          <w:p w14:paraId="3FF0E5D4" w14:textId="6BB2F5BC" w:rsidR="00646F72" w:rsidRPr="000559F9" w:rsidRDefault="00646F72" w:rsidP="000559F9">
            <w:pPr>
              <w:rPr>
                <w:rStyle w:val="Heading2Char"/>
                <w:rFonts w:asciiTheme="majorHAnsi" w:hAnsiTheme="majorHAnsi"/>
                <w:b/>
                <w:bCs/>
                <w:sz w:val="22"/>
                <w:szCs w:val="22"/>
                <w:lang w:val="ka-GE"/>
              </w:rPr>
            </w:pPr>
            <w:r w:rsidRPr="000559F9">
              <w:rPr>
                <w:rFonts w:asciiTheme="majorHAnsi" w:hAnsiTheme="majorHAnsi"/>
                <w:lang w:val="ka-GE"/>
              </w:rPr>
              <w:lastRenderedPageBreak/>
              <w:t>წყალმომარაგება, სანიტარიული და ჰიგიენური პირობები</w:t>
            </w:r>
          </w:p>
        </w:tc>
        <w:tc>
          <w:tcPr>
            <w:tcW w:w="6205" w:type="dxa"/>
          </w:tcPr>
          <w:p w14:paraId="0D3BC588" w14:textId="2607C223" w:rsidR="00646F72" w:rsidRPr="000559F9" w:rsidRDefault="00646F72" w:rsidP="000559F9">
            <w:pPr>
              <w:rPr>
                <w:rFonts w:asciiTheme="majorHAnsi" w:hAnsiTheme="majorHAnsi"/>
                <w:lang w:val="ka-GE"/>
              </w:rPr>
            </w:pPr>
            <w:r w:rsidRPr="000559F9">
              <w:rPr>
                <w:rFonts w:asciiTheme="majorHAnsi" w:hAnsiTheme="majorHAnsi"/>
                <w:lang w:val="ka-GE"/>
              </w:rPr>
              <w:t>პრაქტიკას გააჩნია ხელმისაწვდომი სასმელი წყალი;</w:t>
            </w:r>
          </w:p>
          <w:p w14:paraId="12AF7675" w14:textId="51DDB45E" w:rsidR="00E9195F" w:rsidRPr="000559F9" w:rsidRDefault="00E9195F" w:rsidP="000559F9">
            <w:pPr>
              <w:rPr>
                <w:rFonts w:asciiTheme="majorHAnsi" w:hAnsiTheme="majorHAnsi"/>
                <w:lang w:val="ka-GE"/>
              </w:rPr>
            </w:pPr>
            <w:r w:rsidRPr="000559F9">
              <w:rPr>
                <w:rFonts w:asciiTheme="majorHAnsi" w:hAnsiTheme="majorHAnsi"/>
                <w:lang w:val="ka-GE"/>
              </w:rPr>
              <w:t xml:space="preserve">ტუალეტები მარტივად მიწვდომადია, მათ შორის, შეზღუდული შესაძლებლობების მქონე პირთათვის; </w:t>
            </w:r>
          </w:p>
          <w:p w14:paraId="4915B22C" w14:textId="77777777" w:rsidR="00646F72" w:rsidRPr="000559F9" w:rsidRDefault="00646F72" w:rsidP="000559F9">
            <w:pPr>
              <w:rPr>
                <w:rFonts w:asciiTheme="majorHAnsi" w:hAnsiTheme="majorHAnsi"/>
                <w:lang w:val="ka-GE"/>
              </w:rPr>
            </w:pPr>
            <w:r w:rsidRPr="000559F9">
              <w:rPr>
                <w:rFonts w:asciiTheme="majorHAnsi" w:hAnsiTheme="majorHAnsi"/>
                <w:lang w:val="ka-GE"/>
              </w:rPr>
              <w:t xml:space="preserve">პრაქტიკაში ტუალეტებზე განთავსებულია მკაფიო მინიშნებები; </w:t>
            </w:r>
          </w:p>
          <w:p w14:paraId="60610B90" w14:textId="415D48D3" w:rsidR="00646F72" w:rsidRPr="000559F9" w:rsidRDefault="00646F72" w:rsidP="000559F9">
            <w:pPr>
              <w:rPr>
                <w:rFonts w:asciiTheme="majorHAnsi" w:hAnsiTheme="majorHAnsi"/>
                <w:lang w:val="ka-GE"/>
              </w:rPr>
            </w:pPr>
            <w:r w:rsidRPr="000559F9">
              <w:rPr>
                <w:rFonts w:asciiTheme="majorHAnsi" w:hAnsiTheme="majorHAnsi"/>
                <w:lang w:val="ka-GE"/>
              </w:rPr>
              <w:t>შეძლებისდაგვარად გათვალისწინებულია ცალ-ცალკე ტუალეტები პერსონალისა და პაციენტებისთვის;</w:t>
            </w:r>
          </w:p>
          <w:p w14:paraId="06057B64" w14:textId="77777777" w:rsidR="00646F72" w:rsidRPr="000559F9" w:rsidRDefault="00646F72" w:rsidP="000559F9">
            <w:pPr>
              <w:rPr>
                <w:rFonts w:asciiTheme="majorHAnsi" w:hAnsiTheme="majorHAnsi"/>
                <w:lang w:val="ka-GE"/>
              </w:rPr>
            </w:pPr>
            <w:r w:rsidRPr="000559F9">
              <w:rPr>
                <w:rFonts w:asciiTheme="majorHAnsi" w:hAnsiTheme="majorHAnsi"/>
                <w:lang w:val="ka-GE"/>
              </w:rPr>
              <w:t>ტუალეტი ფუნქციონირებადია და ხელმისაწვდომია მათ შორის შშმ პირებისთვის;</w:t>
            </w:r>
          </w:p>
          <w:p w14:paraId="1B5B6A45" w14:textId="77777777" w:rsidR="00646F72" w:rsidRPr="000559F9" w:rsidRDefault="00646F72" w:rsidP="000559F9">
            <w:pPr>
              <w:rPr>
                <w:rFonts w:asciiTheme="majorHAnsi" w:hAnsiTheme="majorHAnsi"/>
                <w:lang w:val="ka-GE"/>
              </w:rPr>
            </w:pPr>
            <w:r w:rsidRPr="000559F9">
              <w:rPr>
                <w:rFonts w:asciiTheme="majorHAnsi" w:hAnsiTheme="majorHAnsi"/>
                <w:lang w:val="ka-GE"/>
              </w:rPr>
              <w:t>არსებობს მენსტრუალური ჰიგიენის დაცვისთვის აუცილებელი მასალები;</w:t>
            </w:r>
          </w:p>
          <w:p w14:paraId="1D08A2B9" w14:textId="77777777" w:rsidR="00646F72" w:rsidRPr="000559F9" w:rsidRDefault="00646F72" w:rsidP="000559F9">
            <w:pPr>
              <w:rPr>
                <w:rFonts w:asciiTheme="majorHAnsi" w:hAnsiTheme="majorHAnsi"/>
                <w:lang w:val="ka-GE"/>
              </w:rPr>
            </w:pPr>
            <w:r w:rsidRPr="000559F9">
              <w:rPr>
                <w:rFonts w:asciiTheme="majorHAnsi" w:hAnsiTheme="majorHAnsi"/>
                <w:lang w:val="ka-GE"/>
              </w:rPr>
              <w:t>ყველა გასასინჯ ოთახთან და ტუალეტთან ხელმისაწვდომია ხელსაბანი, საპონი და ერთჯერადი ხელსახოცები;</w:t>
            </w:r>
          </w:p>
          <w:p w14:paraId="6F575BE3" w14:textId="77777777" w:rsidR="00646F72" w:rsidRPr="000559F9" w:rsidRDefault="00646F72" w:rsidP="000559F9">
            <w:pPr>
              <w:rPr>
                <w:rFonts w:asciiTheme="majorHAnsi" w:hAnsiTheme="majorHAnsi"/>
                <w:lang w:val="ka-GE"/>
              </w:rPr>
            </w:pPr>
            <w:r w:rsidRPr="000559F9">
              <w:rPr>
                <w:rFonts w:asciiTheme="majorHAnsi" w:hAnsiTheme="majorHAnsi"/>
                <w:lang w:val="ka-GE"/>
              </w:rPr>
              <w:t>ყველა კლინიკურ ოთახში ხელმისაწვდომია ალკოჰოლზე დამზადებული სანიტაიზერები და ერთჯერადი ხელთათმანები;</w:t>
            </w:r>
          </w:p>
          <w:p w14:paraId="056CF4A7" w14:textId="77777777" w:rsidR="00646F72" w:rsidRPr="000559F9" w:rsidRDefault="00646F72" w:rsidP="000559F9">
            <w:pPr>
              <w:rPr>
                <w:rFonts w:asciiTheme="majorHAnsi" w:hAnsiTheme="majorHAnsi"/>
                <w:lang w:val="ka-GE"/>
              </w:rPr>
            </w:pPr>
            <w:r w:rsidRPr="000559F9">
              <w:rPr>
                <w:rFonts w:asciiTheme="majorHAnsi" w:hAnsiTheme="majorHAnsi"/>
                <w:lang w:val="ka-GE"/>
              </w:rPr>
              <w:t>დაწესებულებაში არსებობს დასუფთავების წერილობითი პროტოკოლი და შესაბამის პერსონალს ჩატარებული აქვს ტრენინგი აღნიშნულთან დაკავშირებით.</w:t>
            </w:r>
          </w:p>
          <w:p w14:paraId="17ADC4B1" w14:textId="77777777" w:rsidR="00646F72" w:rsidRPr="000559F9" w:rsidRDefault="00646F72" w:rsidP="000559F9">
            <w:pPr>
              <w:rPr>
                <w:rFonts w:asciiTheme="majorHAnsi" w:hAnsiTheme="majorHAnsi"/>
                <w:lang w:val="ka-GE"/>
              </w:rPr>
            </w:pPr>
          </w:p>
        </w:tc>
      </w:tr>
      <w:tr w:rsidR="00646F72" w:rsidRPr="000559F9" w14:paraId="14B8CC5A" w14:textId="77777777" w:rsidTr="00FE4E8D">
        <w:tc>
          <w:tcPr>
            <w:tcW w:w="3145" w:type="dxa"/>
          </w:tcPr>
          <w:p w14:paraId="604A81B5" w14:textId="537839D1" w:rsidR="00646F72" w:rsidRPr="000559F9" w:rsidRDefault="00646F72" w:rsidP="000559F9">
            <w:pPr>
              <w:rPr>
                <w:rFonts w:asciiTheme="majorHAnsi" w:hAnsiTheme="majorHAnsi"/>
                <w:lang w:val="ka-GE"/>
              </w:rPr>
            </w:pPr>
            <w:r w:rsidRPr="000559F9">
              <w:rPr>
                <w:rFonts w:asciiTheme="majorHAnsi" w:hAnsiTheme="majorHAnsi"/>
                <w:lang w:val="ka-GE"/>
              </w:rPr>
              <w:t>საინფორმაციო ტექნოლოგიები</w:t>
            </w:r>
          </w:p>
          <w:p w14:paraId="5192A551" w14:textId="4DA438CB" w:rsidR="00646F72" w:rsidRPr="000559F9" w:rsidRDefault="00646F72" w:rsidP="000559F9">
            <w:pPr>
              <w:rPr>
                <w:rStyle w:val="Heading2Char"/>
                <w:rFonts w:asciiTheme="majorHAnsi" w:hAnsiTheme="majorHAnsi"/>
                <w:b/>
                <w:bCs/>
                <w:sz w:val="22"/>
                <w:szCs w:val="22"/>
                <w:lang w:val="ka-GE"/>
              </w:rPr>
            </w:pPr>
          </w:p>
        </w:tc>
        <w:tc>
          <w:tcPr>
            <w:tcW w:w="6205" w:type="dxa"/>
          </w:tcPr>
          <w:p w14:paraId="1EAA784C" w14:textId="0A2A71C8" w:rsidR="00646F72" w:rsidRPr="000559F9" w:rsidRDefault="00646F72" w:rsidP="000559F9">
            <w:pPr>
              <w:rPr>
                <w:rFonts w:asciiTheme="majorHAnsi" w:hAnsiTheme="majorHAnsi"/>
                <w:lang w:val="ka-GE"/>
              </w:rPr>
            </w:pPr>
            <w:r w:rsidRPr="000559F9">
              <w:rPr>
                <w:rFonts w:asciiTheme="majorHAnsi" w:hAnsiTheme="majorHAnsi"/>
                <w:lang w:val="ka-GE"/>
              </w:rPr>
              <w:t>დაწესებულებაში არსებობს სამედიცინო ინფორმაციის მართვის ელექტრონული სისტემა (ჯანმრთელობის ელექტრონული ჩანაწერები) პაციენტის სამედიცინო ისტორიების ეფექტური მართვისა და მონაცემთა უსაფრთხოების უზრუნველყოფის მიზნით</w:t>
            </w:r>
            <w:r w:rsidR="00936F36">
              <w:rPr>
                <w:rFonts w:asciiTheme="majorHAnsi" w:hAnsiTheme="majorHAnsi"/>
                <w:lang w:val="ka-GE"/>
              </w:rPr>
              <w:t>;</w:t>
            </w:r>
          </w:p>
          <w:p w14:paraId="01DCF53D" w14:textId="2E00330A" w:rsidR="00646F72" w:rsidRPr="000559F9" w:rsidRDefault="00646F72" w:rsidP="000559F9">
            <w:pPr>
              <w:rPr>
                <w:rFonts w:asciiTheme="majorHAnsi" w:hAnsiTheme="majorHAnsi" w:cs="Segoe UI"/>
                <w:color w:val="374151"/>
                <w:lang w:val="ka-GE"/>
              </w:rPr>
            </w:pPr>
            <w:r w:rsidRPr="000559F9">
              <w:rPr>
                <w:rFonts w:asciiTheme="majorHAnsi" w:hAnsiTheme="majorHAnsi"/>
                <w:lang w:val="ka-GE"/>
              </w:rPr>
              <w:t xml:space="preserve">დაწესებულებას გააჩნია წვდომა ინტერნეტთან ჯანმრთელობის ერთიან ელექტრონულ მოდულებში მუშაობის, ტელემედიცინის სერვისების წარმოებისა და </w:t>
            </w:r>
            <w:r w:rsidRPr="000559F9">
              <w:rPr>
                <w:rFonts w:asciiTheme="majorHAnsi" w:hAnsiTheme="majorHAnsi"/>
                <w:lang w:val="ka-GE"/>
              </w:rPr>
              <w:lastRenderedPageBreak/>
              <w:t>სხვადასხვა დაინტერესებულ მხარე</w:t>
            </w:r>
            <w:r w:rsidR="005C7175" w:rsidRPr="000559F9">
              <w:rPr>
                <w:rFonts w:asciiTheme="majorHAnsi" w:hAnsiTheme="majorHAnsi"/>
                <w:lang w:val="ka-GE"/>
              </w:rPr>
              <w:t>სთან</w:t>
            </w:r>
            <w:r w:rsidRPr="000559F9">
              <w:rPr>
                <w:rFonts w:asciiTheme="majorHAnsi" w:hAnsiTheme="majorHAnsi"/>
                <w:lang w:val="ka-GE"/>
              </w:rPr>
              <w:t xml:space="preserve"> კომუნიკაციის მიზნით.</w:t>
            </w:r>
          </w:p>
        </w:tc>
      </w:tr>
      <w:tr w:rsidR="00646F72" w:rsidRPr="000559F9" w14:paraId="46BB36D6" w14:textId="77777777" w:rsidTr="00FE4E8D">
        <w:tc>
          <w:tcPr>
            <w:tcW w:w="3145" w:type="dxa"/>
          </w:tcPr>
          <w:p w14:paraId="7823107B" w14:textId="6B640EAA" w:rsidR="00646F72" w:rsidRPr="000559F9" w:rsidRDefault="00646F72" w:rsidP="000559F9">
            <w:pPr>
              <w:rPr>
                <w:rStyle w:val="Heading2Char"/>
                <w:rFonts w:asciiTheme="majorHAnsi" w:hAnsiTheme="majorHAnsi"/>
                <w:b/>
                <w:bCs/>
                <w:sz w:val="22"/>
                <w:szCs w:val="22"/>
                <w:lang w:val="ka-GE"/>
              </w:rPr>
            </w:pPr>
            <w:r w:rsidRPr="000559F9">
              <w:rPr>
                <w:rFonts w:asciiTheme="majorHAnsi" w:hAnsiTheme="majorHAnsi" w:cs="Calibri-Bold"/>
                <w:lang w:val="ka-GE"/>
              </w:rPr>
              <w:lastRenderedPageBreak/>
              <w:t>პრაქტიკის აღჭურვილობა</w:t>
            </w:r>
          </w:p>
        </w:tc>
        <w:tc>
          <w:tcPr>
            <w:tcW w:w="6205" w:type="dxa"/>
          </w:tcPr>
          <w:p w14:paraId="18054943" w14:textId="6FD153E6" w:rsidR="00646F72" w:rsidRPr="000559F9" w:rsidRDefault="00646F72" w:rsidP="000559F9">
            <w:pPr>
              <w:rPr>
                <w:rFonts w:asciiTheme="majorHAnsi" w:hAnsiTheme="majorHAnsi" w:cs="Calibri"/>
                <w:lang w:val="ka-GE"/>
              </w:rPr>
            </w:pPr>
            <w:r w:rsidRPr="000559F9">
              <w:rPr>
                <w:rFonts w:asciiTheme="majorHAnsi" w:hAnsiTheme="majorHAnsi" w:cs="Calibri-Bold"/>
                <w:lang w:val="ka-GE"/>
              </w:rPr>
              <w:t>პრაქტიკას გააჩნია  სამედიცინო აღჭურვილობა, რომელიც აუცილებელია ყოვლისმომცველი პირველადი ჯანდაცვის სერვისის მიწოდებისთვის, გადაუდებელი რეანიმაციული ღონისძიებების ჩათვლით</w:t>
            </w:r>
            <w:r w:rsidR="00936F36">
              <w:rPr>
                <w:rFonts w:asciiTheme="majorHAnsi" w:hAnsiTheme="majorHAnsi" w:cs="Calibri-Bold"/>
                <w:lang w:val="ka-GE"/>
              </w:rPr>
              <w:t>;</w:t>
            </w:r>
            <w:r w:rsidRPr="000559F9">
              <w:rPr>
                <w:rFonts w:asciiTheme="majorHAnsi" w:hAnsiTheme="majorHAnsi" w:cs="Calibri-Bold"/>
                <w:lang w:val="ka-GE"/>
              </w:rPr>
              <w:t xml:space="preserve"> </w:t>
            </w:r>
          </w:p>
          <w:p w14:paraId="684DA85A" w14:textId="77777777" w:rsidR="00646F72" w:rsidRPr="000559F9" w:rsidRDefault="00646F72" w:rsidP="000559F9">
            <w:pPr>
              <w:rPr>
                <w:rFonts w:asciiTheme="majorHAnsi" w:hAnsiTheme="majorHAnsi" w:cs="Calibri"/>
                <w:lang w:val="ka-GE"/>
              </w:rPr>
            </w:pPr>
            <w:r w:rsidRPr="000559F9">
              <w:rPr>
                <w:rFonts w:asciiTheme="majorHAnsi" w:hAnsiTheme="majorHAnsi" w:cs="Calibri"/>
                <w:lang w:val="ka-GE"/>
              </w:rPr>
              <w:t>პრაქტიკა აწარმოებს აღჭურვილობის მოვლა-შენახვას მწარმოებლის მიერ რეკომენდებული ინსტრუქციის შესაბამისად;</w:t>
            </w:r>
          </w:p>
          <w:p w14:paraId="743C41F5" w14:textId="48435AC7" w:rsidR="00646F72" w:rsidRPr="00FE4E8D" w:rsidRDefault="00646F72" w:rsidP="000559F9">
            <w:pPr>
              <w:rPr>
                <w:rFonts w:asciiTheme="majorHAnsi" w:hAnsiTheme="majorHAnsi" w:cs="Calibri"/>
                <w:lang w:val="ka-GE"/>
              </w:rPr>
            </w:pPr>
            <w:r w:rsidRPr="000559F9">
              <w:rPr>
                <w:rFonts w:asciiTheme="majorHAnsi" w:hAnsiTheme="majorHAnsi" w:cs="Calibri"/>
                <w:lang w:val="ka-GE"/>
              </w:rPr>
              <w:t xml:space="preserve">აღჭურვილობის </w:t>
            </w:r>
            <w:r w:rsidR="005C7175" w:rsidRPr="000559F9">
              <w:rPr>
                <w:rFonts w:asciiTheme="majorHAnsi" w:hAnsiTheme="majorHAnsi" w:cs="Calibri"/>
                <w:lang w:val="ka-GE"/>
              </w:rPr>
              <w:t xml:space="preserve">და აუცილებელი სახარჯი მასალის ნუსხა </w:t>
            </w:r>
            <w:r w:rsidRPr="000559F9">
              <w:rPr>
                <w:rFonts w:asciiTheme="majorHAnsi" w:hAnsiTheme="majorHAnsi" w:cs="Calibri"/>
                <w:lang w:val="ka-GE"/>
              </w:rPr>
              <w:t>რეკომენდებული მინიმალური ჩამონათვალი იხილეთ დანართ №1-ში</w:t>
            </w:r>
            <w:r w:rsidR="00936F36">
              <w:rPr>
                <w:rFonts w:asciiTheme="majorHAnsi" w:hAnsiTheme="majorHAnsi" w:cs="Calibri"/>
                <w:lang w:val="ka-GE"/>
              </w:rPr>
              <w:t>;</w:t>
            </w:r>
          </w:p>
        </w:tc>
      </w:tr>
      <w:tr w:rsidR="00646F72" w:rsidRPr="000559F9" w14:paraId="543DEB7F" w14:textId="77777777" w:rsidTr="00FE4E8D">
        <w:tc>
          <w:tcPr>
            <w:tcW w:w="3145" w:type="dxa"/>
          </w:tcPr>
          <w:p w14:paraId="1B57C870" w14:textId="14A81DA1" w:rsidR="00646F72" w:rsidRPr="000559F9" w:rsidRDefault="00646F72" w:rsidP="000559F9">
            <w:pPr>
              <w:rPr>
                <w:rStyle w:val="Heading2Char"/>
                <w:rFonts w:asciiTheme="majorHAnsi" w:hAnsiTheme="majorHAnsi"/>
                <w:b/>
                <w:bCs/>
                <w:sz w:val="22"/>
                <w:szCs w:val="22"/>
                <w:lang w:val="ka-GE"/>
              </w:rPr>
            </w:pPr>
            <w:r w:rsidRPr="000559F9">
              <w:rPr>
                <w:rFonts w:asciiTheme="majorHAnsi" w:hAnsiTheme="majorHAnsi" w:cs="Calibri-Bold"/>
                <w:lang w:val="ka-GE"/>
              </w:rPr>
              <w:t>მედიკამენტების უსაფრთხო და ხარისხიანი გამოყენება</w:t>
            </w:r>
          </w:p>
        </w:tc>
        <w:tc>
          <w:tcPr>
            <w:tcW w:w="6205" w:type="dxa"/>
          </w:tcPr>
          <w:p w14:paraId="52F226AF" w14:textId="5DB3435D" w:rsidR="00646F72" w:rsidRPr="000559F9" w:rsidRDefault="00646F72" w:rsidP="000559F9">
            <w:pPr>
              <w:rPr>
                <w:rFonts w:asciiTheme="majorHAnsi" w:hAnsiTheme="majorHAnsi" w:cs="Calibri"/>
                <w:lang w:val="ka-GE"/>
              </w:rPr>
            </w:pPr>
            <w:r w:rsidRPr="000559F9">
              <w:rPr>
                <w:rFonts w:asciiTheme="majorHAnsi" w:hAnsiTheme="majorHAnsi" w:cs="Calibri-Bold"/>
                <w:lang w:val="ka-GE"/>
              </w:rPr>
              <w:t xml:space="preserve">კლინიკური გუნდის მიერ </w:t>
            </w:r>
            <w:r w:rsidRPr="000559F9">
              <w:rPr>
                <w:rFonts w:asciiTheme="majorHAnsi" w:hAnsiTheme="majorHAnsi" w:cs="Calibri"/>
                <w:lang w:val="ka-GE"/>
              </w:rPr>
              <w:t>ხდება შესაბამისი მედიკამენტების უსაფრთხო გამოწერა, გაცემა და დანიშვნა ინფორმირებული პაციენტისთვის</w:t>
            </w:r>
            <w:r w:rsidR="005B0A0B">
              <w:rPr>
                <w:rFonts w:asciiTheme="majorHAnsi" w:hAnsiTheme="majorHAnsi" w:cs="Calibri"/>
                <w:lang w:val="ka-GE"/>
              </w:rPr>
              <w:t>;</w:t>
            </w:r>
            <w:r w:rsidRPr="000559F9">
              <w:rPr>
                <w:rFonts w:asciiTheme="majorHAnsi" w:hAnsiTheme="majorHAnsi" w:cs="Calibri"/>
                <w:lang w:val="ka-GE"/>
              </w:rPr>
              <w:t xml:space="preserve"> </w:t>
            </w:r>
          </w:p>
          <w:p w14:paraId="11B12750" w14:textId="00420B13" w:rsidR="00646F72" w:rsidRPr="000559F9" w:rsidRDefault="00646F72" w:rsidP="000559F9">
            <w:pPr>
              <w:rPr>
                <w:rFonts w:asciiTheme="majorHAnsi" w:hAnsiTheme="majorHAnsi" w:cs="Calibri-Bold"/>
                <w:lang w:val="ka-GE"/>
              </w:rPr>
            </w:pPr>
            <w:r w:rsidRPr="000559F9">
              <w:rPr>
                <w:rFonts w:asciiTheme="majorHAnsi" w:hAnsiTheme="majorHAnsi" w:cs="Calibri-Bold"/>
                <w:lang w:val="ka-GE"/>
              </w:rPr>
              <w:t xml:space="preserve">პჯდ პრაქტიკას გააჩნია პოლიფარმაციის შემთხვევებზე რეაგირების </w:t>
            </w:r>
            <w:r w:rsidR="005C7175" w:rsidRPr="000559F9">
              <w:rPr>
                <w:rFonts w:asciiTheme="majorHAnsi" w:hAnsiTheme="majorHAnsi" w:cs="Calibri-Bold"/>
                <w:lang w:val="ka-GE"/>
              </w:rPr>
              <w:t xml:space="preserve">პროტოკოლი და </w:t>
            </w:r>
            <w:r w:rsidRPr="000559F9">
              <w:rPr>
                <w:rFonts w:asciiTheme="majorHAnsi" w:hAnsiTheme="majorHAnsi" w:cs="Calibri-Bold"/>
                <w:lang w:val="ka-GE"/>
              </w:rPr>
              <w:t>შიდა სისტემა, რომელიც მოიცავს პაციენტის დანიშნულებების მონიტორინგს, პოლიფარმაციის შემთხვევების იდენტიფიცირებას, შესწავლას, აღრიცხვას და მართვას (მ.შ. რეაგირებას).</w:t>
            </w:r>
          </w:p>
        </w:tc>
      </w:tr>
      <w:tr w:rsidR="00646F72" w:rsidRPr="000559F9" w14:paraId="6499DC56" w14:textId="77777777" w:rsidTr="00FE4E8D">
        <w:tc>
          <w:tcPr>
            <w:tcW w:w="3145" w:type="dxa"/>
          </w:tcPr>
          <w:p w14:paraId="360C4425" w14:textId="74BEEDAA" w:rsidR="00646F72" w:rsidRPr="000559F9" w:rsidRDefault="005C7175" w:rsidP="000559F9">
            <w:pPr>
              <w:rPr>
                <w:rStyle w:val="Heading2Char"/>
                <w:rFonts w:asciiTheme="majorHAnsi" w:hAnsiTheme="majorHAnsi"/>
                <w:b/>
                <w:bCs/>
                <w:sz w:val="22"/>
                <w:szCs w:val="22"/>
                <w:lang w:val="ka-GE"/>
              </w:rPr>
            </w:pPr>
            <w:r w:rsidRPr="000559F9">
              <w:rPr>
                <w:rFonts w:asciiTheme="majorHAnsi" w:hAnsiTheme="majorHAnsi" w:cs="Calibri"/>
                <w:lang w:val="ka-GE"/>
              </w:rPr>
              <w:t>იმუნიზაცია</w:t>
            </w:r>
          </w:p>
        </w:tc>
        <w:tc>
          <w:tcPr>
            <w:tcW w:w="6205" w:type="dxa"/>
          </w:tcPr>
          <w:p w14:paraId="52849FB0" w14:textId="5599F7FF" w:rsidR="00646F72" w:rsidRPr="000559F9" w:rsidRDefault="00646F72" w:rsidP="000559F9">
            <w:pPr>
              <w:rPr>
                <w:rFonts w:asciiTheme="majorHAnsi" w:hAnsiTheme="majorHAnsi" w:cs="Calibri"/>
                <w:lang w:val="ka-GE"/>
              </w:rPr>
            </w:pPr>
            <w:r w:rsidRPr="000559F9">
              <w:rPr>
                <w:rFonts w:asciiTheme="majorHAnsi" w:hAnsiTheme="majorHAnsi" w:cs="Calibri"/>
                <w:lang w:val="ka-GE"/>
              </w:rPr>
              <w:t>პრაქტიკაში არსებობს გუნდის მინიმუმ ერთი წევრი, რომელიც ძირითადად პასუხისმგებელია ცივი ჯაჭვის მართვაზე</w:t>
            </w:r>
            <w:r w:rsidR="005B0A0B">
              <w:rPr>
                <w:rFonts w:asciiTheme="majorHAnsi" w:hAnsiTheme="majorHAnsi" w:cs="Calibri"/>
                <w:lang w:val="ka-GE"/>
              </w:rPr>
              <w:t>;</w:t>
            </w:r>
          </w:p>
          <w:p w14:paraId="44EF0ED6" w14:textId="7B13A63F" w:rsidR="00646F72" w:rsidRPr="000559F9" w:rsidRDefault="00646F72" w:rsidP="000559F9">
            <w:pPr>
              <w:rPr>
                <w:rFonts w:asciiTheme="majorHAnsi" w:hAnsiTheme="majorHAnsi" w:cs="Calibri"/>
                <w:lang w:val="ka-GE"/>
              </w:rPr>
            </w:pPr>
            <w:r w:rsidRPr="000559F9">
              <w:rPr>
                <w:rFonts w:asciiTheme="majorHAnsi" w:hAnsiTheme="majorHAnsi" w:cs="Calibri"/>
                <w:lang w:val="ka-GE"/>
              </w:rPr>
              <w:t>გუნდის წევრი, რომელიც პასუხისმგებელია ცივი ჯაჭვის მართვაზე, უზრუნველყოფს, რომ აღნიშნული პროცესი წარმოებს ქვეყანაში დადგენილი ცივი ჯაჭვის რეჟიმის დაცვის რეკომენდაციების მიხედვით</w:t>
            </w:r>
            <w:r w:rsidR="005B0A0B">
              <w:rPr>
                <w:rFonts w:asciiTheme="majorHAnsi" w:hAnsiTheme="majorHAnsi" w:cs="Calibri"/>
                <w:lang w:val="ka-GE"/>
              </w:rPr>
              <w:t>;</w:t>
            </w:r>
          </w:p>
          <w:p w14:paraId="162A7CC0" w14:textId="77777777" w:rsidR="005C7175" w:rsidRPr="000559F9" w:rsidRDefault="00646F72" w:rsidP="000559F9">
            <w:pPr>
              <w:rPr>
                <w:rFonts w:asciiTheme="majorHAnsi" w:hAnsiTheme="majorHAnsi" w:cs="Calibri"/>
                <w:lang w:val="ka-GE"/>
              </w:rPr>
            </w:pPr>
            <w:r w:rsidRPr="000559F9">
              <w:rPr>
                <w:rFonts w:asciiTheme="majorHAnsi" w:hAnsiTheme="majorHAnsi" w:cs="Calibri"/>
                <w:lang w:val="ka-GE"/>
              </w:rPr>
              <w:t xml:space="preserve">გუნდის წევრი, რომელიც პასუხისმგებელია ცივი ჯაჭვის მართვაზე, აწარმოებს შემდეგი პროცესების მეთვალყურეობას, რათა უზრუნველყოფილი იქნას ვაქცინების მარაგის </w:t>
            </w:r>
            <w:r w:rsidR="005C7175" w:rsidRPr="000559F9">
              <w:rPr>
                <w:rFonts w:asciiTheme="majorHAnsi" w:hAnsiTheme="majorHAnsi" w:cs="Calibri"/>
                <w:lang w:val="ka-GE"/>
              </w:rPr>
              <w:t>ადეკვატური მართვა, კერძოდ პრაქტიკას აქვს და ასრულებს მ</w:t>
            </w:r>
            <w:r w:rsidRPr="000559F9">
              <w:rPr>
                <w:rFonts w:asciiTheme="majorHAnsi" w:hAnsiTheme="majorHAnsi" w:cs="Calibri"/>
                <w:lang w:val="ka-GE"/>
              </w:rPr>
              <w:t>არაგების შეკვეთისა და მოხმარების პროტოკოლებ</w:t>
            </w:r>
            <w:r w:rsidR="005C7175" w:rsidRPr="000559F9">
              <w:rPr>
                <w:rFonts w:asciiTheme="majorHAnsi" w:hAnsiTheme="majorHAnsi" w:cs="Calibri"/>
                <w:lang w:val="ka-GE"/>
              </w:rPr>
              <w:t xml:space="preserve">ს და ცივი ჯაჭვის </w:t>
            </w:r>
            <w:r w:rsidRPr="000559F9">
              <w:rPr>
                <w:rFonts w:asciiTheme="majorHAnsi" w:hAnsiTheme="majorHAnsi" w:cs="Calibri"/>
                <w:lang w:val="ka-GE"/>
              </w:rPr>
              <w:t>აღჭურვილობის მოვლა-შენახვის წესებ</w:t>
            </w:r>
            <w:r w:rsidR="005C7175" w:rsidRPr="000559F9">
              <w:rPr>
                <w:rFonts w:asciiTheme="majorHAnsi" w:hAnsiTheme="majorHAnsi" w:cs="Calibri"/>
                <w:lang w:val="ka-GE"/>
              </w:rPr>
              <w:t>ს</w:t>
            </w:r>
            <w:r w:rsidRPr="000559F9">
              <w:rPr>
                <w:rFonts w:asciiTheme="majorHAnsi" w:hAnsiTheme="majorHAnsi" w:cs="Calibri"/>
                <w:lang w:val="ka-GE"/>
              </w:rPr>
              <w:t>;</w:t>
            </w:r>
          </w:p>
          <w:p w14:paraId="3AAB0E9A" w14:textId="77777777" w:rsidR="005C7175" w:rsidRPr="000559F9" w:rsidRDefault="005C7175" w:rsidP="000559F9">
            <w:pPr>
              <w:rPr>
                <w:rFonts w:asciiTheme="majorHAnsi" w:hAnsiTheme="majorHAnsi" w:cs="Calibri"/>
                <w:lang w:val="ka-GE"/>
              </w:rPr>
            </w:pPr>
            <w:r w:rsidRPr="000559F9">
              <w:rPr>
                <w:rFonts w:asciiTheme="majorHAnsi" w:hAnsiTheme="majorHAnsi" w:cs="Calibri"/>
                <w:lang w:val="ka-GE"/>
              </w:rPr>
              <w:lastRenderedPageBreak/>
              <w:t xml:space="preserve">ტარდება </w:t>
            </w:r>
            <w:r w:rsidR="00646F72" w:rsidRPr="000559F9">
              <w:rPr>
                <w:rFonts w:asciiTheme="majorHAnsi" w:hAnsiTheme="majorHAnsi" w:cs="Calibri"/>
                <w:lang w:val="ka-GE"/>
              </w:rPr>
              <w:t>ვაქცინების შენახვის პროცედურის ყოველწლიური აუდიტი;</w:t>
            </w:r>
          </w:p>
          <w:p w14:paraId="1888E5DC" w14:textId="77777777" w:rsidR="005C7175" w:rsidRPr="000559F9" w:rsidRDefault="005C7175" w:rsidP="000559F9">
            <w:pPr>
              <w:rPr>
                <w:rFonts w:asciiTheme="majorHAnsi" w:hAnsiTheme="majorHAnsi" w:cs="Calibri"/>
                <w:lang w:val="ka-GE"/>
              </w:rPr>
            </w:pPr>
            <w:r w:rsidRPr="000559F9">
              <w:rPr>
                <w:rFonts w:asciiTheme="majorHAnsi" w:hAnsiTheme="majorHAnsi" w:cs="Calibri"/>
                <w:lang w:val="ka-GE"/>
              </w:rPr>
              <w:t xml:space="preserve">მოწმდება </w:t>
            </w:r>
            <w:r w:rsidR="00646F72" w:rsidRPr="000559F9">
              <w:rPr>
                <w:rFonts w:asciiTheme="majorHAnsi" w:hAnsiTheme="majorHAnsi" w:cs="Calibri"/>
                <w:lang w:val="ka-GE"/>
              </w:rPr>
              <w:t xml:space="preserve">ცივი ჯაჭვის უწყვეტობა, მათ შორის გუნდის შესაბამისი წევრებისთვის გადაცემის პროცესში; </w:t>
            </w:r>
          </w:p>
          <w:p w14:paraId="62AB072A" w14:textId="46D5D1A2" w:rsidR="005C7175" w:rsidRPr="000559F9" w:rsidRDefault="005C7175" w:rsidP="000559F9">
            <w:pPr>
              <w:rPr>
                <w:rFonts w:asciiTheme="majorHAnsi" w:hAnsiTheme="majorHAnsi" w:cs="Calibri"/>
                <w:lang w:val="ka-GE"/>
              </w:rPr>
            </w:pPr>
            <w:r w:rsidRPr="000559F9">
              <w:rPr>
                <w:rFonts w:asciiTheme="majorHAnsi" w:hAnsiTheme="majorHAnsi" w:cs="Calibri"/>
                <w:lang w:val="ka-GE"/>
              </w:rPr>
              <w:t xml:space="preserve">მოწმდება </w:t>
            </w:r>
            <w:r w:rsidR="00646F72" w:rsidRPr="000559F9">
              <w:rPr>
                <w:rFonts w:asciiTheme="majorHAnsi" w:hAnsiTheme="majorHAnsi" w:cs="Calibri"/>
                <w:lang w:val="ka-GE"/>
              </w:rPr>
              <w:t>ვაქცინების მაცივრის ციფრული თერმომეტრის სიზუსტე</w:t>
            </w:r>
            <w:r w:rsidR="005B0A0B">
              <w:rPr>
                <w:rFonts w:asciiTheme="majorHAnsi" w:hAnsiTheme="majorHAnsi" w:cs="Calibri"/>
                <w:lang w:val="ka-GE"/>
              </w:rPr>
              <w:t>;</w:t>
            </w:r>
          </w:p>
          <w:p w14:paraId="0F9F129D" w14:textId="64835A99" w:rsidR="00646F72" w:rsidRPr="00FE4E8D" w:rsidRDefault="00646F72" w:rsidP="000559F9">
            <w:pPr>
              <w:rPr>
                <w:rFonts w:asciiTheme="majorHAnsi" w:hAnsiTheme="majorHAnsi" w:cs="Calibri"/>
                <w:lang w:val="ka-GE"/>
              </w:rPr>
            </w:pPr>
            <w:r w:rsidRPr="000559F9">
              <w:rPr>
                <w:rFonts w:asciiTheme="majorHAnsi" w:hAnsiTheme="majorHAnsi" w:cs="Calibri"/>
                <w:lang w:val="ka-GE"/>
              </w:rPr>
              <w:t>პრაქტიკას გააჩნია წერილობითი პოლიტიკა, რომელშიც დადგენილია ცივი ჯაჭვის დაცვის ლოკალური სპეციფიკური პროცედურა</w:t>
            </w:r>
            <w:r w:rsidR="005B0A0B">
              <w:rPr>
                <w:rFonts w:asciiTheme="majorHAnsi" w:hAnsiTheme="majorHAnsi" w:cs="Calibri"/>
                <w:lang w:val="ka-GE"/>
              </w:rPr>
              <w:t>;</w:t>
            </w:r>
          </w:p>
        </w:tc>
      </w:tr>
      <w:tr w:rsidR="00646F72" w:rsidRPr="000559F9" w14:paraId="1D5EA7ED" w14:textId="77777777" w:rsidTr="00FE4E8D">
        <w:tc>
          <w:tcPr>
            <w:tcW w:w="3145" w:type="dxa"/>
          </w:tcPr>
          <w:p w14:paraId="23790AB7" w14:textId="795EB84D" w:rsidR="00646F72" w:rsidRPr="000559F9" w:rsidRDefault="00646F72" w:rsidP="000559F9">
            <w:pPr>
              <w:rPr>
                <w:rStyle w:val="Heading2Char"/>
                <w:rFonts w:asciiTheme="majorHAnsi" w:hAnsiTheme="majorHAnsi"/>
                <w:b/>
                <w:bCs/>
                <w:sz w:val="22"/>
                <w:szCs w:val="22"/>
                <w:lang w:val="ka-GE"/>
              </w:rPr>
            </w:pPr>
            <w:r w:rsidRPr="000559F9">
              <w:rPr>
                <w:rFonts w:asciiTheme="majorHAnsi" w:hAnsiTheme="majorHAnsi" w:cs="Calibri-Bold"/>
                <w:lang w:val="ka-GE"/>
              </w:rPr>
              <w:lastRenderedPageBreak/>
              <w:t>სამედიცინო დაწესებულებებთან ასოცირებული ინფექციები</w:t>
            </w:r>
          </w:p>
        </w:tc>
        <w:tc>
          <w:tcPr>
            <w:tcW w:w="6205" w:type="dxa"/>
          </w:tcPr>
          <w:p w14:paraId="64584380" w14:textId="2665E96C" w:rsidR="00646F72" w:rsidRPr="000559F9" w:rsidRDefault="00646F72" w:rsidP="000559F9">
            <w:pPr>
              <w:rPr>
                <w:rFonts w:asciiTheme="majorHAnsi" w:hAnsiTheme="majorHAnsi" w:cs="Calibri"/>
                <w:lang w:val="ka-GE"/>
              </w:rPr>
            </w:pPr>
            <w:r w:rsidRPr="000559F9">
              <w:rPr>
                <w:rFonts w:asciiTheme="majorHAnsi" w:hAnsiTheme="majorHAnsi" w:cs="Calibri-Bold"/>
                <w:lang w:val="ka-GE"/>
              </w:rPr>
              <w:t xml:space="preserve">პრაქტიკას გააჩნია სისტემა სამედიცინო დაწესებულებებთან ასოცირებული ინფექციების მინიმუმამდე </w:t>
            </w:r>
            <w:r w:rsidR="00E60834" w:rsidRPr="000559F9">
              <w:rPr>
                <w:rFonts w:asciiTheme="majorHAnsi" w:hAnsiTheme="majorHAnsi" w:cs="Calibri-Bold"/>
                <w:lang w:val="ka-GE"/>
              </w:rPr>
              <w:t>შემცირების მიზნით</w:t>
            </w:r>
            <w:r w:rsidRPr="000559F9">
              <w:rPr>
                <w:rFonts w:asciiTheme="majorHAnsi" w:hAnsiTheme="majorHAnsi" w:cs="Calibri-Bold"/>
                <w:lang w:val="ka-GE"/>
              </w:rPr>
              <w:t>:</w:t>
            </w:r>
          </w:p>
          <w:p w14:paraId="29227286" w14:textId="77777777" w:rsidR="00646F72" w:rsidRPr="000559F9" w:rsidRDefault="00646F72" w:rsidP="000559F9">
            <w:pPr>
              <w:rPr>
                <w:rFonts w:asciiTheme="majorHAnsi" w:hAnsiTheme="majorHAnsi"/>
                <w:lang w:val="ka-GE"/>
              </w:rPr>
            </w:pPr>
            <w:r w:rsidRPr="000559F9">
              <w:rPr>
                <w:rFonts w:asciiTheme="majorHAnsi" w:hAnsiTheme="majorHAnsi"/>
                <w:lang w:val="ka-GE"/>
              </w:rPr>
              <w:t>პჯდ დაწესებულება ვიზუალურად სუფთაა;</w:t>
            </w:r>
          </w:p>
          <w:p w14:paraId="29903D2C" w14:textId="77777777" w:rsidR="00646F72" w:rsidRPr="000559F9" w:rsidRDefault="00646F72" w:rsidP="000559F9">
            <w:pPr>
              <w:rPr>
                <w:rFonts w:asciiTheme="majorHAnsi" w:hAnsiTheme="majorHAnsi"/>
                <w:lang w:val="ka-GE"/>
              </w:rPr>
            </w:pPr>
            <w:r w:rsidRPr="000559F9">
              <w:rPr>
                <w:rFonts w:asciiTheme="majorHAnsi" w:hAnsiTheme="majorHAnsi"/>
                <w:lang w:val="ka-GE"/>
              </w:rPr>
              <w:t>პრაქტიკას გააჩნია წერილობითი პროტოკოლი ინფექციის კონტროლის საკითხებზე;</w:t>
            </w:r>
          </w:p>
          <w:p w14:paraId="1D878732" w14:textId="77777777" w:rsidR="00646F72" w:rsidRPr="000559F9" w:rsidRDefault="00646F72" w:rsidP="000559F9">
            <w:pPr>
              <w:rPr>
                <w:rFonts w:asciiTheme="majorHAnsi" w:hAnsiTheme="majorHAnsi"/>
                <w:lang w:val="ka-GE"/>
              </w:rPr>
            </w:pPr>
            <w:r w:rsidRPr="000559F9">
              <w:rPr>
                <w:rFonts w:asciiTheme="majorHAnsi" w:hAnsiTheme="majorHAnsi"/>
                <w:lang w:val="ka-GE"/>
              </w:rPr>
              <w:t>პრაქტიკას გააჩნია სტერილიზაციის პროცედურების პროტოკოლი;</w:t>
            </w:r>
          </w:p>
          <w:p w14:paraId="759CD9DB" w14:textId="1D979899" w:rsidR="00646F72" w:rsidRPr="000559F9" w:rsidRDefault="00646F72" w:rsidP="000559F9">
            <w:pPr>
              <w:rPr>
                <w:rFonts w:asciiTheme="majorHAnsi" w:hAnsiTheme="majorHAnsi"/>
                <w:lang w:val="ka-GE"/>
              </w:rPr>
            </w:pPr>
            <w:r w:rsidRPr="000559F9">
              <w:rPr>
                <w:rFonts w:asciiTheme="majorHAnsi" w:hAnsiTheme="majorHAnsi"/>
                <w:lang w:val="ka-GE"/>
              </w:rPr>
              <w:t>პრაქტიკას გააჩნია კლინიკური ნარჩენების განადგურების პროტოკოლი .</w:t>
            </w:r>
          </w:p>
        </w:tc>
      </w:tr>
      <w:tr w:rsidR="00FC5A87" w:rsidRPr="000559F9" w14:paraId="4D6FC967" w14:textId="77777777" w:rsidTr="00FE4E8D">
        <w:tc>
          <w:tcPr>
            <w:tcW w:w="3145" w:type="dxa"/>
          </w:tcPr>
          <w:p w14:paraId="2253E7A6" w14:textId="66E6FEA6" w:rsidR="00FC5A87" w:rsidRPr="000559F9" w:rsidRDefault="00FC5A87" w:rsidP="000559F9">
            <w:pPr>
              <w:rPr>
                <w:rFonts w:asciiTheme="majorHAnsi" w:hAnsiTheme="majorHAnsi" w:cs="Calibri-Bold"/>
                <w:lang w:val="ka-GE"/>
              </w:rPr>
            </w:pPr>
            <w:r w:rsidRPr="000559F9">
              <w:rPr>
                <w:rFonts w:asciiTheme="majorHAnsi" w:hAnsiTheme="majorHAnsi"/>
                <w:lang w:val="ka-GE"/>
              </w:rPr>
              <w:t xml:space="preserve">ჯანმრთელობის ეროვნული და ადგილობრივი მონაცემების გამოყენება, </w:t>
            </w:r>
            <w:r w:rsidRPr="000559F9">
              <w:rPr>
                <w:rFonts w:asciiTheme="majorHAnsi" w:hAnsiTheme="majorHAnsi" w:cs="Calibri"/>
                <w:lang w:val="ka-GE"/>
              </w:rPr>
              <w:t>რაც დაკავშირებულია სათანადო სამედიცინო მომსახურების გაწევასთან ადგილობრივი თემის კონტექსტში.</w:t>
            </w:r>
          </w:p>
        </w:tc>
        <w:tc>
          <w:tcPr>
            <w:tcW w:w="6205" w:type="dxa"/>
          </w:tcPr>
          <w:p w14:paraId="1413F8EE" w14:textId="1D004A5B" w:rsidR="00FC5A87" w:rsidRPr="000559F9" w:rsidRDefault="00E60834" w:rsidP="000559F9">
            <w:pPr>
              <w:rPr>
                <w:rFonts w:asciiTheme="majorHAnsi" w:hAnsiTheme="majorHAnsi" w:cs="Calibri"/>
                <w:lang w:val="ka-GE"/>
              </w:rPr>
            </w:pPr>
            <w:r w:rsidRPr="000559F9">
              <w:rPr>
                <w:rFonts w:asciiTheme="majorHAnsi" w:hAnsiTheme="majorHAnsi" w:cs="Calibri"/>
                <w:lang w:val="ka-GE"/>
              </w:rPr>
              <w:t xml:space="preserve">პრაქტიკა რეგულარულად იყენებს შემდეგ მონაცემებს: </w:t>
            </w:r>
          </w:p>
          <w:p w14:paraId="36EB409B" w14:textId="77777777" w:rsidR="00FC5A87" w:rsidRPr="000559F9" w:rsidRDefault="00FC5A87" w:rsidP="000559F9">
            <w:pPr>
              <w:rPr>
                <w:rFonts w:asciiTheme="majorHAnsi" w:hAnsiTheme="majorHAnsi"/>
                <w:lang w:val="ka-GE"/>
              </w:rPr>
            </w:pPr>
            <w:r w:rsidRPr="000559F9">
              <w:rPr>
                <w:rFonts w:asciiTheme="majorHAnsi" w:hAnsiTheme="majorHAnsi"/>
                <w:lang w:val="ka-GE"/>
              </w:rPr>
              <w:t>ლოკალური დემოგრაფიული მონაცემები;</w:t>
            </w:r>
          </w:p>
          <w:p w14:paraId="07EA9556" w14:textId="1E3788EF" w:rsidR="00FC5A87" w:rsidRPr="000559F9" w:rsidRDefault="00FC5A87" w:rsidP="000559F9">
            <w:pPr>
              <w:rPr>
                <w:rFonts w:asciiTheme="majorHAnsi" w:hAnsiTheme="majorHAnsi"/>
                <w:lang w:val="ka-GE"/>
              </w:rPr>
            </w:pPr>
            <w:r w:rsidRPr="000559F9">
              <w:rPr>
                <w:rFonts w:asciiTheme="majorHAnsi" w:hAnsiTheme="majorHAnsi"/>
                <w:lang w:val="ka-GE"/>
              </w:rPr>
              <w:t>ჯანმრთელობის ლოკალური სამიზნეები და გამოსავლები</w:t>
            </w:r>
            <w:r w:rsidR="00E60834" w:rsidRPr="000559F9">
              <w:rPr>
                <w:rFonts w:asciiTheme="majorHAnsi" w:hAnsiTheme="majorHAnsi"/>
                <w:lang w:val="ka-GE"/>
              </w:rPr>
              <w:t xml:space="preserve"> არაგადამდები და გადამდები დაავადებებისთვის</w:t>
            </w:r>
            <w:r w:rsidR="005B0A0B">
              <w:rPr>
                <w:rFonts w:asciiTheme="majorHAnsi" w:hAnsiTheme="majorHAnsi"/>
                <w:lang w:val="ka-GE"/>
              </w:rPr>
              <w:t>.</w:t>
            </w:r>
            <w:r w:rsidR="00E60834" w:rsidRPr="000559F9">
              <w:rPr>
                <w:rFonts w:asciiTheme="majorHAnsi" w:hAnsiTheme="majorHAnsi"/>
                <w:lang w:val="ka-GE"/>
              </w:rPr>
              <w:t xml:space="preserve"> </w:t>
            </w:r>
          </w:p>
        </w:tc>
      </w:tr>
      <w:tr w:rsidR="00FC5A87" w:rsidRPr="000559F9" w14:paraId="70AC9451" w14:textId="77777777" w:rsidTr="00FE4E8D">
        <w:trPr>
          <w:trHeight w:val="3374"/>
        </w:trPr>
        <w:tc>
          <w:tcPr>
            <w:tcW w:w="3145" w:type="dxa"/>
          </w:tcPr>
          <w:p w14:paraId="3AF0CE95" w14:textId="62F09901" w:rsidR="00FC5A87" w:rsidRPr="000559F9" w:rsidRDefault="00FC5A87" w:rsidP="000559F9">
            <w:pPr>
              <w:rPr>
                <w:rFonts w:asciiTheme="majorHAnsi" w:hAnsiTheme="majorHAnsi" w:cs="Calibri-Bold"/>
                <w:lang w:val="ka-GE"/>
              </w:rPr>
            </w:pPr>
            <w:r w:rsidRPr="000559F9">
              <w:rPr>
                <w:rFonts w:asciiTheme="majorHAnsi" w:hAnsiTheme="majorHAnsi"/>
                <w:lang w:val="ka-GE"/>
              </w:rPr>
              <w:lastRenderedPageBreak/>
              <w:t>მომსახურების დაგეგმვა რეგულარულ სამუშაო საათებში</w:t>
            </w:r>
          </w:p>
        </w:tc>
        <w:tc>
          <w:tcPr>
            <w:tcW w:w="6205" w:type="dxa"/>
          </w:tcPr>
          <w:p w14:paraId="3229E3C0" w14:textId="77777777" w:rsidR="00FC5A87" w:rsidRPr="000559F9" w:rsidRDefault="00FC5A87" w:rsidP="000559F9">
            <w:pPr>
              <w:rPr>
                <w:rFonts w:asciiTheme="majorHAnsi" w:hAnsiTheme="majorHAnsi" w:cs="Calibri"/>
                <w:lang w:val="ka-GE"/>
              </w:rPr>
            </w:pPr>
            <w:r w:rsidRPr="000559F9">
              <w:rPr>
                <w:rFonts w:asciiTheme="majorHAnsi" w:hAnsiTheme="majorHAnsi"/>
                <w:lang w:val="ka-GE"/>
              </w:rPr>
              <w:t>პრაქტიკაში მოქმედებს მოქნილი სისტემა, რომელიც ითვალისწინებს პაციენტის კლინიკურ საჭიროებებს:</w:t>
            </w:r>
          </w:p>
          <w:p w14:paraId="0C1313BF" w14:textId="77777777" w:rsidR="00FC5A87" w:rsidRPr="000559F9" w:rsidRDefault="00FC5A87" w:rsidP="000559F9">
            <w:pPr>
              <w:rPr>
                <w:rFonts w:asciiTheme="majorHAnsi" w:hAnsiTheme="majorHAnsi"/>
                <w:lang w:val="ka-GE"/>
              </w:rPr>
            </w:pPr>
            <w:r w:rsidRPr="000559F9">
              <w:rPr>
                <w:rFonts w:asciiTheme="majorHAnsi" w:hAnsiTheme="majorHAnsi"/>
                <w:lang w:val="ka-GE"/>
              </w:rPr>
              <w:t xml:space="preserve">გუნდის არასამედიცინო წევრებს, რომელთაც უხდებათ პირდაპირი კავშირი პაციენტებთან, ჩატარებული აქვთ სწავლება სასწრაფო სამედიცინო პრობლემების მქონე პაციენტების იდენტიფიცირებასა და ადეკვატურ რეაგირებაზე; </w:t>
            </w:r>
          </w:p>
          <w:p w14:paraId="43320312" w14:textId="03EC16B2" w:rsidR="00FC5A87" w:rsidRPr="000559F9" w:rsidRDefault="00FC5A87" w:rsidP="000559F9">
            <w:pPr>
              <w:rPr>
                <w:rFonts w:asciiTheme="majorHAnsi" w:hAnsiTheme="majorHAnsi"/>
                <w:lang w:val="ka-GE"/>
              </w:rPr>
            </w:pPr>
            <w:r w:rsidRPr="000559F9">
              <w:rPr>
                <w:rFonts w:asciiTheme="majorHAnsi" w:hAnsiTheme="majorHAnsi"/>
                <w:lang w:val="ka-GE"/>
              </w:rPr>
              <w:t>არსებობს გადაუდებელი სამედიცინო საჭიროებების მქონე პაციენტთა ტრიაჟის სისტემა.</w:t>
            </w:r>
          </w:p>
        </w:tc>
      </w:tr>
      <w:tr w:rsidR="00FC5A87" w:rsidRPr="000559F9" w14:paraId="2F096B50" w14:textId="77777777" w:rsidTr="00FE4E8D">
        <w:tc>
          <w:tcPr>
            <w:tcW w:w="3145" w:type="dxa"/>
          </w:tcPr>
          <w:p w14:paraId="2625859B" w14:textId="1CD7C5A3" w:rsidR="00FC5A87" w:rsidRPr="000559F9" w:rsidRDefault="00FC5A87" w:rsidP="000559F9">
            <w:pPr>
              <w:rPr>
                <w:rFonts w:asciiTheme="majorHAnsi" w:hAnsiTheme="majorHAnsi" w:cs="Calibri-Bold"/>
                <w:lang w:val="ka-GE"/>
              </w:rPr>
            </w:pPr>
            <w:r w:rsidRPr="000559F9">
              <w:rPr>
                <w:rFonts w:asciiTheme="majorHAnsi" w:hAnsiTheme="majorHAnsi"/>
                <w:lang w:val="ka-GE"/>
              </w:rPr>
              <w:t>სატელეფონო და ელექტრონული კომუნიკაცია</w:t>
            </w:r>
          </w:p>
        </w:tc>
        <w:tc>
          <w:tcPr>
            <w:tcW w:w="6205" w:type="dxa"/>
          </w:tcPr>
          <w:p w14:paraId="08834562" w14:textId="7B9A80D5" w:rsidR="00FC5A87" w:rsidRPr="000559F9" w:rsidRDefault="00FC5A87" w:rsidP="000559F9">
            <w:pPr>
              <w:rPr>
                <w:rFonts w:asciiTheme="majorHAnsi" w:hAnsiTheme="majorHAnsi"/>
                <w:lang w:val="ka-GE"/>
              </w:rPr>
            </w:pPr>
            <w:r w:rsidRPr="000559F9">
              <w:rPr>
                <w:rFonts w:asciiTheme="majorHAnsi" w:hAnsiTheme="majorHAnsi"/>
                <w:lang w:val="ka-GE"/>
              </w:rPr>
              <w:t>პაციენტს შეუძლია დროულად მ</w:t>
            </w:r>
            <w:r w:rsidR="00E60834" w:rsidRPr="000559F9">
              <w:rPr>
                <w:rFonts w:asciiTheme="majorHAnsi" w:hAnsiTheme="majorHAnsi"/>
                <w:lang w:val="ka-GE"/>
              </w:rPr>
              <w:t>იიღოს</w:t>
            </w:r>
            <w:r w:rsidRPr="000559F9">
              <w:rPr>
                <w:rFonts w:asciiTheme="majorHAnsi" w:hAnsiTheme="majorHAnsi"/>
                <w:lang w:val="ka-GE"/>
              </w:rPr>
              <w:t xml:space="preserve"> რჩევა ან ინფორმაცია საკუთარი კლინიკური საჭიროებების შესახებ ტელეფონით და ელექტრონული საშუალებებით (სადაც აღნიშნული ხელმისაწვდომია).</w:t>
            </w:r>
          </w:p>
        </w:tc>
      </w:tr>
      <w:tr w:rsidR="00FC5A87" w:rsidRPr="000559F9" w14:paraId="71EA34CC" w14:textId="77777777" w:rsidTr="00FE4E8D">
        <w:tc>
          <w:tcPr>
            <w:tcW w:w="3145" w:type="dxa"/>
          </w:tcPr>
          <w:p w14:paraId="56FFCB16" w14:textId="5FDF4A3B" w:rsidR="00FC5A87" w:rsidRPr="000559F9" w:rsidRDefault="00FC5A87" w:rsidP="000559F9">
            <w:pPr>
              <w:rPr>
                <w:rFonts w:asciiTheme="majorHAnsi" w:hAnsiTheme="majorHAnsi" w:cs="Calibri-Bold"/>
                <w:lang w:val="ka-GE"/>
              </w:rPr>
            </w:pPr>
            <w:r w:rsidRPr="000559F9">
              <w:rPr>
                <w:rFonts w:asciiTheme="majorHAnsi" w:hAnsiTheme="majorHAnsi"/>
                <w:lang w:val="ka-GE"/>
              </w:rPr>
              <w:t>მომსახურება არასამუშაო საათებში</w:t>
            </w:r>
          </w:p>
        </w:tc>
        <w:tc>
          <w:tcPr>
            <w:tcW w:w="6205" w:type="dxa"/>
          </w:tcPr>
          <w:p w14:paraId="2E1EE2A9" w14:textId="5917A43D" w:rsidR="00FC5A87" w:rsidRPr="000559F9" w:rsidRDefault="00FC5A87" w:rsidP="000559F9">
            <w:pPr>
              <w:rPr>
                <w:rFonts w:asciiTheme="majorHAnsi" w:hAnsiTheme="majorHAnsi"/>
                <w:lang w:val="ka-GE"/>
              </w:rPr>
            </w:pPr>
            <w:r w:rsidRPr="000559F9">
              <w:rPr>
                <w:rFonts w:asciiTheme="majorHAnsi" w:hAnsiTheme="majorHAnsi"/>
                <w:lang w:val="ka-GE"/>
              </w:rPr>
              <w:t>პრაქტიკაში არსებობს არასამუშაო საათებში სამედიცინო დახმარების გაწევის უსაფრთხო და გონივრული ღონისძიებები</w:t>
            </w:r>
            <w:r w:rsidR="00E60834" w:rsidRPr="000559F9">
              <w:rPr>
                <w:rFonts w:asciiTheme="majorHAnsi" w:hAnsiTheme="majorHAnsi"/>
                <w:lang w:val="ka-GE"/>
              </w:rPr>
              <w:t xml:space="preserve"> (მაგ. მორიგე ექიმი, სატელეფონო კონსულტაცია და სხვ)</w:t>
            </w:r>
            <w:r w:rsidRPr="000559F9">
              <w:rPr>
                <w:rFonts w:asciiTheme="majorHAnsi" w:hAnsiTheme="majorHAnsi"/>
                <w:lang w:val="ka-GE"/>
              </w:rPr>
              <w:t xml:space="preserve">. აღნიშნული ღონისძიებების გაცნობა ხდება მოსახლეობისთვის, მათ შორის პრაქტიკის საინფორმაციო </w:t>
            </w:r>
            <w:r w:rsidR="00FB260F" w:rsidRPr="000559F9">
              <w:rPr>
                <w:rFonts w:asciiTheme="majorHAnsi" w:hAnsiTheme="majorHAnsi"/>
                <w:lang w:val="ka-GE"/>
              </w:rPr>
              <w:t>ბროშურების</w:t>
            </w:r>
            <w:r w:rsidRPr="000559F9">
              <w:rPr>
                <w:rFonts w:asciiTheme="majorHAnsi" w:hAnsiTheme="majorHAnsi"/>
                <w:lang w:val="ka-GE"/>
              </w:rPr>
              <w:t xml:space="preserve"> მეშვეობით.</w:t>
            </w:r>
          </w:p>
        </w:tc>
      </w:tr>
      <w:tr w:rsidR="00FC5A87" w:rsidRPr="000559F9" w14:paraId="7FD59FD3" w14:textId="77777777" w:rsidTr="00FE4E8D">
        <w:tc>
          <w:tcPr>
            <w:tcW w:w="3145" w:type="dxa"/>
          </w:tcPr>
          <w:p w14:paraId="1CFB33DB" w14:textId="7A947F6B" w:rsidR="00FC5A87" w:rsidRPr="000559F9" w:rsidRDefault="00FC5A87" w:rsidP="000559F9">
            <w:pPr>
              <w:rPr>
                <w:rFonts w:asciiTheme="majorHAnsi" w:hAnsiTheme="majorHAnsi" w:cs="Calibri-Bold"/>
                <w:lang w:val="ka-GE"/>
              </w:rPr>
            </w:pPr>
            <w:r w:rsidRPr="000559F9">
              <w:rPr>
                <w:rFonts w:asciiTheme="majorHAnsi" w:hAnsiTheme="majorHAnsi"/>
                <w:lang w:val="ka-GE"/>
              </w:rPr>
              <w:t>ინფორმაცია პრაქტიკის შესახებ</w:t>
            </w:r>
          </w:p>
        </w:tc>
        <w:tc>
          <w:tcPr>
            <w:tcW w:w="6205" w:type="dxa"/>
          </w:tcPr>
          <w:p w14:paraId="70B2BA10" w14:textId="64B72D5F" w:rsidR="00FC5A87" w:rsidRPr="000559F9" w:rsidRDefault="00FC5A87" w:rsidP="000559F9">
            <w:pPr>
              <w:rPr>
                <w:rFonts w:asciiTheme="majorHAnsi" w:hAnsiTheme="majorHAnsi"/>
                <w:lang w:val="ka-GE"/>
              </w:rPr>
            </w:pPr>
            <w:r w:rsidRPr="000559F9">
              <w:rPr>
                <w:rFonts w:asciiTheme="majorHAnsi" w:hAnsiTheme="majorHAnsi"/>
                <w:lang w:val="ka-GE"/>
              </w:rPr>
              <w:t>პაციენტებს აწვდიან ადეკვატურ ინფორმაციას პრაქტიკის შესახებ, სამედიცინო დახმარებაზე წვდომის გასაადვილებლად:</w:t>
            </w:r>
          </w:p>
          <w:p w14:paraId="1398F851" w14:textId="16AD6A36" w:rsidR="00FC5A87" w:rsidRPr="000559F9" w:rsidRDefault="00FC5A87" w:rsidP="000559F9">
            <w:pPr>
              <w:rPr>
                <w:rFonts w:asciiTheme="majorHAnsi" w:hAnsiTheme="majorHAnsi"/>
                <w:lang w:val="ka-GE"/>
              </w:rPr>
            </w:pPr>
            <w:r w:rsidRPr="000559F9">
              <w:rPr>
                <w:rFonts w:asciiTheme="majorHAnsi" w:hAnsiTheme="majorHAnsi"/>
                <w:lang w:val="ka-GE"/>
              </w:rPr>
              <w:t xml:space="preserve">საინფორმაციო </w:t>
            </w:r>
            <w:r w:rsidR="00FB260F" w:rsidRPr="000559F9">
              <w:rPr>
                <w:rFonts w:asciiTheme="majorHAnsi" w:hAnsiTheme="majorHAnsi"/>
                <w:lang w:val="ka-GE"/>
              </w:rPr>
              <w:t>ბროშურა</w:t>
            </w:r>
            <w:r w:rsidRPr="000559F9">
              <w:rPr>
                <w:rFonts w:asciiTheme="majorHAnsi" w:hAnsiTheme="majorHAnsi"/>
                <w:lang w:val="ka-GE"/>
              </w:rPr>
              <w:t xml:space="preserve"> პრაქტიკის შესახებ, რომელიც მოიცავს მინიმუმ შემდეგ ინფორმაციას</w:t>
            </w:r>
            <w:r w:rsidR="0093529D">
              <w:rPr>
                <w:rFonts w:asciiTheme="majorHAnsi" w:hAnsiTheme="majorHAnsi"/>
                <w:lang w:val="ka-GE"/>
              </w:rPr>
              <w:t>;</w:t>
            </w:r>
          </w:p>
          <w:p w14:paraId="6E7B02AE" w14:textId="77777777" w:rsidR="00FC5A87" w:rsidRPr="000559F9" w:rsidRDefault="00FC5A87" w:rsidP="000559F9">
            <w:pPr>
              <w:rPr>
                <w:rFonts w:asciiTheme="majorHAnsi" w:hAnsiTheme="majorHAnsi" w:cs="Calibri"/>
                <w:lang w:val="ka-GE"/>
              </w:rPr>
            </w:pPr>
            <w:r w:rsidRPr="000559F9">
              <w:rPr>
                <w:rFonts w:asciiTheme="majorHAnsi" w:hAnsiTheme="majorHAnsi" w:cs="Calibri"/>
                <w:lang w:val="ka-GE"/>
              </w:rPr>
              <w:t>პრაქტიკის მისამართი და ტელეფონის ნომერი;</w:t>
            </w:r>
          </w:p>
          <w:p w14:paraId="0022C374" w14:textId="77777777" w:rsidR="00FC5A87" w:rsidRPr="000559F9" w:rsidRDefault="00FC5A87" w:rsidP="000559F9">
            <w:pPr>
              <w:rPr>
                <w:rFonts w:asciiTheme="majorHAnsi" w:hAnsiTheme="majorHAnsi" w:cs="Calibri"/>
                <w:lang w:val="ka-GE"/>
              </w:rPr>
            </w:pPr>
            <w:r w:rsidRPr="000559F9">
              <w:rPr>
                <w:rFonts w:asciiTheme="majorHAnsi" w:hAnsiTheme="majorHAnsi" w:cs="Calibri"/>
                <w:lang w:val="ka-GE"/>
              </w:rPr>
              <w:t>სამუშაო საათები და კონტაქტის დეტალები არასამუშაო საათებში;</w:t>
            </w:r>
          </w:p>
          <w:p w14:paraId="50B0DE87" w14:textId="77777777" w:rsidR="00FC5A87" w:rsidRPr="000559F9" w:rsidRDefault="00FC5A87" w:rsidP="000559F9">
            <w:pPr>
              <w:rPr>
                <w:rFonts w:asciiTheme="majorHAnsi" w:hAnsiTheme="majorHAnsi" w:cs="Calibri"/>
                <w:lang w:val="ka-GE"/>
              </w:rPr>
            </w:pPr>
            <w:r w:rsidRPr="000559F9">
              <w:rPr>
                <w:rFonts w:asciiTheme="majorHAnsi" w:hAnsiTheme="majorHAnsi" w:cs="Calibri"/>
                <w:lang w:val="ka-GE"/>
              </w:rPr>
              <w:t>პაციენტის სამედიცინო ჩანაწერების მართვის პოლიტიკა;</w:t>
            </w:r>
          </w:p>
          <w:p w14:paraId="6C011027" w14:textId="132F633D" w:rsidR="00FC5A87" w:rsidRPr="00FE4E8D" w:rsidRDefault="00FC5A87" w:rsidP="000559F9">
            <w:pPr>
              <w:rPr>
                <w:rFonts w:asciiTheme="majorHAnsi" w:hAnsiTheme="majorHAnsi" w:cs="Calibri"/>
                <w:lang w:val="ka-GE"/>
              </w:rPr>
            </w:pPr>
            <w:r w:rsidRPr="000559F9">
              <w:rPr>
                <w:rFonts w:asciiTheme="majorHAnsi" w:hAnsiTheme="majorHAnsi" w:cs="Calibri"/>
                <w:lang w:val="ka-GE"/>
              </w:rPr>
              <w:t>პროცედურები პაციენტის უკუკავშირსა და საჩივრების მართვასთან დაკავშირებით.</w:t>
            </w:r>
          </w:p>
        </w:tc>
      </w:tr>
      <w:tr w:rsidR="00FC5A87" w:rsidRPr="000559F9" w14:paraId="208973DA" w14:textId="77777777" w:rsidTr="00FE4E8D">
        <w:tc>
          <w:tcPr>
            <w:tcW w:w="3145" w:type="dxa"/>
          </w:tcPr>
          <w:p w14:paraId="640D3B2A" w14:textId="5DE674B0" w:rsidR="00FC5A87" w:rsidRPr="000559F9" w:rsidRDefault="00FC5A87" w:rsidP="000559F9">
            <w:pPr>
              <w:rPr>
                <w:rFonts w:asciiTheme="majorHAnsi" w:hAnsiTheme="majorHAnsi" w:cs="Calibri-Bold"/>
                <w:lang w:val="ka-GE"/>
              </w:rPr>
            </w:pPr>
            <w:r w:rsidRPr="000559F9">
              <w:rPr>
                <w:rFonts w:asciiTheme="majorHAnsi" w:hAnsiTheme="majorHAnsi"/>
                <w:lang w:val="ka-GE"/>
              </w:rPr>
              <w:t>ჯანმრთელობის ხელშეწყობა და პრევენციული სერვისები</w:t>
            </w:r>
          </w:p>
        </w:tc>
        <w:tc>
          <w:tcPr>
            <w:tcW w:w="6205" w:type="dxa"/>
          </w:tcPr>
          <w:p w14:paraId="6D69076A" w14:textId="73CE3C04" w:rsidR="00FB260F" w:rsidRPr="000559F9" w:rsidRDefault="00FC5A87" w:rsidP="000559F9">
            <w:pPr>
              <w:rPr>
                <w:rFonts w:asciiTheme="majorHAnsi" w:hAnsiTheme="majorHAnsi"/>
                <w:lang w:val="ka-GE"/>
              </w:rPr>
            </w:pPr>
            <w:r w:rsidRPr="000559F9">
              <w:rPr>
                <w:rFonts w:asciiTheme="majorHAnsi" w:hAnsiTheme="majorHAnsi"/>
                <w:lang w:val="ka-GE"/>
              </w:rPr>
              <w:t xml:space="preserve">პრაქტიკის გუნდი ახორციელებს ჯანმრთელობის ხელშეწყობის, დაავადებათა პრევენციის და </w:t>
            </w:r>
            <w:r w:rsidR="00FB260F" w:rsidRPr="000559F9">
              <w:rPr>
                <w:rFonts w:asciiTheme="majorHAnsi" w:hAnsiTheme="majorHAnsi"/>
                <w:lang w:val="ka-GE"/>
              </w:rPr>
              <w:t>სკრინინგის</w:t>
            </w:r>
            <w:r w:rsidRPr="000559F9">
              <w:rPr>
                <w:rFonts w:asciiTheme="majorHAnsi" w:hAnsiTheme="majorHAnsi"/>
                <w:lang w:val="ka-GE"/>
              </w:rPr>
              <w:t xml:space="preserve"> მომსახურებას</w:t>
            </w:r>
            <w:r w:rsidR="0093529D">
              <w:rPr>
                <w:rFonts w:asciiTheme="majorHAnsi" w:hAnsiTheme="majorHAnsi"/>
                <w:lang w:val="ka-GE"/>
              </w:rPr>
              <w:t>;</w:t>
            </w:r>
            <w:r w:rsidRPr="000559F9">
              <w:rPr>
                <w:rFonts w:asciiTheme="majorHAnsi" w:hAnsiTheme="majorHAnsi" w:cs="Calibri"/>
                <w:lang w:val="ka-GE"/>
              </w:rPr>
              <w:t xml:space="preserve"> </w:t>
            </w:r>
          </w:p>
          <w:p w14:paraId="6AA3949E" w14:textId="65B50AB7" w:rsidR="00FC5A87" w:rsidRPr="000559F9" w:rsidRDefault="00FB260F" w:rsidP="000559F9">
            <w:pPr>
              <w:rPr>
                <w:rFonts w:asciiTheme="majorHAnsi" w:hAnsiTheme="majorHAnsi"/>
                <w:lang w:val="ka-GE"/>
              </w:rPr>
            </w:pPr>
            <w:r w:rsidRPr="000559F9">
              <w:rPr>
                <w:rFonts w:asciiTheme="majorHAnsi" w:hAnsiTheme="majorHAnsi" w:cs="Calibri"/>
                <w:lang w:val="ka-GE"/>
              </w:rPr>
              <w:lastRenderedPageBreak/>
              <w:t xml:space="preserve">ხდება </w:t>
            </w:r>
            <w:r w:rsidR="00FC5A87" w:rsidRPr="000559F9">
              <w:rPr>
                <w:rFonts w:asciiTheme="majorHAnsi" w:hAnsiTheme="majorHAnsi" w:cs="Calibri"/>
                <w:lang w:val="ka-GE"/>
              </w:rPr>
              <w:t>პრაქტიკის მონაცემთა ბაზ</w:t>
            </w:r>
            <w:r w:rsidRPr="000559F9">
              <w:rPr>
                <w:rFonts w:asciiTheme="majorHAnsi" w:hAnsiTheme="majorHAnsi" w:cs="Calibri"/>
                <w:lang w:val="ka-GE"/>
              </w:rPr>
              <w:t>ის გამოყენება</w:t>
            </w:r>
            <w:r w:rsidR="00FC5A87" w:rsidRPr="000559F9">
              <w:rPr>
                <w:rFonts w:asciiTheme="majorHAnsi" w:hAnsiTheme="majorHAnsi" w:cs="Calibri"/>
                <w:lang w:val="ka-GE"/>
              </w:rPr>
              <w:t xml:space="preserve"> რეგისტრირებული მოსახლეობის ჯანმრთელობის საჭიროებების იდენტიფიცირების მიზნით.</w:t>
            </w:r>
          </w:p>
        </w:tc>
      </w:tr>
      <w:tr w:rsidR="00FC5A87" w:rsidRPr="000559F9" w14:paraId="6FD3E565" w14:textId="77777777" w:rsidTr="00FE4E8D">
        <w:tc>
          <w:tcPr>
            <w:tcW w:w="3145" w:type="dxa"/>
          </w:tcPr>
          <w:p w14:paraId="42BE68E0" w14:textId="2BFCF2C4" w:rsidR="00FC5A87" w:rsidRPr="000559F9" w:rsidRDefault="00FC5A87" w:rsidP="000559F9">
            <w:pPr>
              <w:rPr>
                <w:rFonts w:asciiTheme="majorHAnsi" w:hAnsiTheme="majorHAnsi" w:cs="Calibri-Bold"/>
                <w:lang w:val="ka-GE"/>
              </w:rPr>
            </w:pPr>
            <w:r w:rsidRPr="000559F9">
              <w:rPr>
                <w:rFonts w:asciiTheme="majorHAnsi" w:hAnsiTheme="majorHAnsi"/>
                <w:lang w:val="ka-GE"/>
              </w:rPr>
              <w:lastRenderedPageBreak/>
              <w:t>გამოკვლევების შედეგების მიდევნების სისტემა</w:t>
            </w:r>
          </w:p>
        </w:tc>
        <w:tc>
          <w:tcPr>
            <w:tcW w:w="6205" w:type="dxa"/>
          </w:tcPr>
          <w:p w14:paraId="1DCA2AAD" w14:textId="0A0800E1" w:rsidR="00FC5A87" w:rsidRPr="000559F9" w:rsidRDefault="00FC5A87" w:rsidP="000559F9">
            <w:pPr>
              <w:rPr>
                <w:rFonts w:asciiTheme="majorHAnsi" w:hAnsiTheme="majorHAnsi"/>
                <w:lang w:val="ka-GE"/>
              </w:rPr>
            </w:pPr>
            <w:r w:rsidRPr="000559F9">
              <w:rPr>
                <w:rFonts w:asciiTheme="majorHAnsi" w:hAnsiTheme="majorHAnsi"/>
                <w:lang w:val="ka-GE"/>
              </w:rPr>
              <w:t>პრაქტიკას გააჩნია პ</w:t>
            </w:r>
            <w:r w:rsidR="00FB260F" w:rsidRPr="000559F9">
              <w:rPr>
                <w:rFonts w:asciiTheme="majorHAnsi" w:hAnsiTheme="majorHAnsi"/>
                <w:lang w:val="ka-GE"/>
              </w:rPr>
              <w:t>როტოკოლი</w:t>
            </w:r>
            <w:r w:rsidRPr="000559F9">
              <w:rPr>
                <w:rFonts w:asciiTheme="majorHAnsi" w:hAnsiTheme="majorHAnsi"/>
                <w:lang w:val="ka-GE"/>
              </w:rPr>
              <w:t>, რომელიც აღწერს, როგორ ხდება ლაბორატორიული, გამოსახულებითი და სხვა კვლევების, ან კლინიკური კორესპონდენციის მიდევნება და მართვა, აგრეთვე გადახედვა და შემდგომი მეთვალყურეობა.</w:t>
            </w:r>
          </w:p>
        </w:tc>
      </w:tr>
      <w:tr w:rsidR="00FC5A87" w:rsidRPr="000559F9" w14:paraId="381B8D99" w14:textId="77777777" w:rsidTr="00FE4E8D">
        <w:tc>
          <w:tcPr>
            <w:tcW w:w="3145" w:type="dxa"/>
          </w:tcPr>
          <w:p w14:paraId="076747D9" w14:textId="24865A80" w:rsidR="00FC5A87" w:rsidRPr="000559F9" w:rsidRDefault="00FC5A87" w:rsidP="000559F9">
            <w:pPr>
              <w:rPr>
                <w:rFonts w:asciiTheme="majorHAnsi" w:hAnsiTheme="majorHAnsi" w:cs="Calibri-Bold"/>
                <w:lang w:val="ka-GE"/>
              </w:rPr>
            </w:pPr>
            <w:r w:rsidRPr="000559F9">
              <w:rPr>
                <w:rFonts w:asciiTheme="majorHAnsi" w:hAnsiTheme="majorHAnsi" w:cs="Calibri-Bold"/>
                <w:lang w:val="ka-GE"/>
              </w:rPr>
              <w:t xml:space="preserve">პაციენტის სამედიცინო ჩანაწერები </w:t>
            </w:r>
          </w:p>
        </w:tc>
        <w:tc>
          <w:tcPr>
            <w:tcW w:w="6205" w:type="dxa"/>
          </w:tcPr>
          <w:p w14:paraId="1E0E77BE" w14:textId="663F58C6" w:rsidR="00FC5A87" w:rsidRPr="000559F9" w:rsidRDefault="00FC5A87" w:rsidP="000559F9">
            <w:pPr>
              <w:rPr>
                <w:rFonts w:asciiTheme="majorHAnsi" w:hAnsiTheme="majorHAnsi"/>
                <w:lang w:val="ka-GE"/>
              </w:rPr>
            </w:pPr>
            <w:r w:rsidRPr="000559F9">
              <w:rPr>
                <w:rFonts w:asciiTheme="majorHAnsi" w:hAnsiTheme="majorHAnsi"/>
                <w:lang w:val="ka-GE"/>
              </w:rPr>
              <w:t xml:space="preserve">ამბულატორიული სერვისის მიმწოდებელი, კანონმდებლობით დადგენილი წესით, </w:t>
            </w:r>
            <w:r w:rsidR="00FB260F" w:rsidRPr="000559F9">
              <w:rPr>
                <w:rFonts w:asciiTheme="majorHAnsi" w:hAnsiTheme="majorHAnsi"/>
                <w:lang w:val="ka-GE"/>
              </w:rPr>
              <w:t>აწარმოებს</w:t>
            </w:r>
            <w:r w:rsidRPr="000559F9">
              <w:rPr>
                <w:rFonts w:asciiTheme="majorHAnsi" w:hAnsiTheme="majorHAnsi"/>
                <w:lang w:val="ka-GE"/>
              </w:rPr>
              <w:t xml:space="preserve"> სამედიცინო და სტატისტიკურ დოკუმენტაციას</w:t>
            </w:r>
            <w:r w:rsidR="0093529D">
              <w:rPr>
                <w:rFonts w:asciiTheme="majorHAnsi" w:hAnsiTheme="majorHAnsi"/>
                <w:lang w:val="ka-GE"/>
              </w:rPr>
              <w:t>;</w:t>
            </w:r>
          </w:p>
          <w:p w14:paraId="2C147164" w14:textId="4928B15E" w:rsidR="00FC5A87" w:rsidRPr="000559F9" w:rsidRDefault="00FC5A87" w:rsidP="000559F9">
            <w:pPr>
              <w:rPr>
                <w:rFonts w:asciiTheme="majorHAnsi" w:hAnsiTheme="majorHAnsi"/>
                <w:lang w:val="ka-GE"/>
              </w:rPr>
            </w:pPr>
            <w:r w:rsidRPr="000559F9">
              <w:rPr>
                <w:rFonts w:asciiTheme="majorHAnsi" w:hAnsiTheme="majorHAnsi"/>
                <w:lang w:val="ka-GE"/>
              </w:rPr>
              <w:t>ინფორმაცია პაციენტის ჯანმრთელობის შესახებ</w:t>
            </w:r>
            <w:r w:rsidR="00FB260F" w:rsidRPr="000559F9">
              <w:rPr>
                <w:rFonts w:asciiTheme="majorHAnsi" w:hAnsiTheme="majorHAnsi"/>
                <w:lang w:val="ka-GE"/>
              </w:rPr>
              <w:t xml:space="preserve"> </w:t>
            </w:r>
            <w:r w:rsidRPr="000559F9">
              <w:rPr>
                <w:rFonts w:asciiTheme="majorHAnsi" w:hAnsiTheme="majorHAnsi"/>
                <w:lang w:val="ka-GE"/>
              </w:rPr>
              <w:t>ხელმისაწვდომია საჭიროების შემთხვევაში</w:t>
            </w:r>
            <w:r w:rsidR="002221FF">
              <w:rPr>
                <w:rFonts w:asciiTheme="majorHAnsi" w:hAnsiTheme="majorHAnsi"/>
                <w:lang w:val="ka-GE"/>
              </w:rPr>
              <w:t>, მოქმედი კანონმდებლობის შესაბამისად</w:t>
            </w:r>
            <w:r w:rsidRPr="000559F9">
              <w:rPr>
                <w:rFonts w:asciiTheme="majorHAnsi" w:hAnsiTheme="majorHAnsi"/>
                <w:lang w:val="ka-GE"/>
              </w:rPr>
              <w:t xml:space="preserve">; </w:t>
            </w:r>
          </w:p>
          <w:p w14:paraId="274EDA1A" w14:textId="277D78CD" w:rsidR="00FC5A87" w:rsidRPr="000559F9" w:rsidRDefault="00FC5A87" w:rsidP="000559F9">
            <w:pPr>
              <w:rPr>
                <w:rFonts w:asciiTheme="majorHAnsi" w:hAnsiTheme="majorHAnsi"/>
                <w:lang w:val="ka-GE"/>
              </w:rPr>
            </w:pPr>
            <w:r w:rsidRPr="000559F9">
              <w:rPr>
                <w:rFonts w:asciiTheme="majorHAnsi" w:hAnsiTheme="majorHAnsi"/>
                <w:lang w:val="ka-GE"/>
              </w:rPr>
              <w:t>არსებობს პაციენტთა რეგისტრაციის სისტემა, პაციენტის დემოგრაფიული და ჯანმრთელობის დეტალების მონაცემთა შესაგროვებლად</w:t>
            </w:r>
            <w:r w:rsidR="0093529D">
              <w:rPr>
                <w:rFonts w:asciiTheme="majorHAnsi" w:hAnsiTheme="majorHAnsi"/>
                <w:lang w:val="ka-GE"/>
              </w:rPr>
              <w:t>;</w:t>
            </w:r>
          </w:p>
          <w:p w14:paraId="37A8147F" w14:textId="70757CF3" w:rsidR="00FC5A87" w:rsidRPr="000559F9" w:rsidRDefault="00FC5A87" w:rsidP="000559F9">
            <w:pPr>
              <w:rPr>
                <w:rFonts w:asciiTheme="majorHAnsi" w:hAnsiTheme="majorHAnsi" w:cs="Calibri"/>
                <w:lang w:val="ka-GE"/>
              </w:rPr>
            </w:pPr>
            <w:r w:rsidRPr="000559F9">
              <w:rPr>
                <w:rFonts w:asciiTheme="majorHAnsi" w:hAnsiTheme="majorHAnsi"/>
                <w:lang w:val="ka-GE"/>
              </w:rPr>
              <w:t xml:space="preserve">თითოეული პაციენტისთვის </w:t>
            </w:r>
            <w:r w:rsidR="00FB260F" w:rsidRPr="000559F9">
              <w:rPr>
                <w:rFonts w:asciiTheme="majorHAnsi" w:hAnsiTheme="majorHAnsi"/>
                <w:lang w:val="ka-GE"/>
              </w:rPr>
              <w:t>ივსება</w:t>
            </w:r>
            <w:r w:rsidRPr="000559F9">
              <w:rPr>
                <w:rFonts w:asciiTheme="majorHAnsi" w:hAnsiTheme="majorHAnsi"/>
                <w:lang w:val="ka-GE"/>
              </w:rPr>
              <w:t xml:space="preserve"> ინდივიდუალური სამედიცინო ბარათი (იდეალურ შემთხვევაში ელექტრონული), რომელიც მოიცავს პაციენტის ჯანმრთელობის შესახებ ინფორმაციას</w:t>
            </w:r>
            <w:r w:rsidR="0093529D">
              <w:rPr>
                <w:rFonts w:asciiTheme="majorHAnsi" w:hAnsiTheme="majorHAnsi"/>
                <w:lang w:val="ka-GE"/>
              </w:rPr>
              <w:t>;</w:t>
            </w:r>
          </w:p>
          <w:p w14:paraId="46272D05" w14:textId="41A7A359" w:rsidR="00FC5A87" w:rsidRPr="000559F9" w:rsidRDefault="00FC5A87" w:rsidP="000559F9">
            <w:pPr>
              <w:rPr>
                <w:rFonts w:asciiTheme="majorHAnsi" w:hAnsiTheme="majorHAnsi"/>
                <w:lang w:val="ka-GE"/>
              </w:rPr>
            </w:pPr>
            <w:r w:rsidRPr="000559F9">
              <w:rPr>
                <w:rFonts w:asciiTheme="majorHAnsi" w:hAnsiTheme="majorHAnsi"/>
                <w:lang w:val="ka-GE"/>
              </w:rPr>
              <w:t xml:space="preserve">თითოეულ კონსულტაციაზე </w:t>
            </w:r>
            <w:r w:rsidR="00FB260F" w:rsidRPr="000559F9">
              <w:rPr>
                <w:rFonts w:asciiTheme="majorHAnsi" w:hAnsiTheme="majorHAnsi"/>
                <w:lang w:val="ka-GE"/>
              </w:rPr>
              <w:t>პაციენტის სამედიცინო ბარათში კეთდება</w:t>
            </w:r>
            <w:r w:rsidRPr="000559F9">
              <w:rPr>
                <w:rFonts w:asciiTheme="majorHAnsi" w:hAnsiTheme="majorHAnsi"/>
                <w:lang w:val="ka-GE"/>
              </w:rPr>
              <w:t xml:space="preserve"> ჩანაწერი, რომელიც მოიცავს საკმარის ინფორმაციას, რათა პჯდ გუნდის სხვა წევრმა შეძლოს პაციენტის მდგომარეობის მართვის გაგრძელება</w:t>
            </w:r>
            <w:r w:rsidR="0093529D">
              <w:rPr>
                <w:rFonts w:asciiTheme="majorHAnsi" w:hAnsiTheme="majorHAnsi"/>
                <w:lang w:val="ka-GE"/>
              </w:rPr>
              <w:t>;</w:t>
            </w:r>
          </w:p>
          <w:p w14:paraId="67F6ED55" w14:textId="4EFF9595" w:rsidR="00FC5A87" w:rsidRPr="000559F9" w:rsidRDefault="00FB260F" w:rsidP="000559F9">
            <w:pPr>
              <w:rPr>
                <w:rFonts w:asciiTheme="majorHAnsi" w:hAnsiTheme="majorHAnsi"/>
                <w:lang w:val="ka-GE"/>
              </w:rPr>
            </w:pPr>
            <w:r w:rsidRPr="000559F9">
              <w:rPr>
                <w:rFonts w:asciiTheme="majorHAnsi" w:hAnsiTheme="majorHAnsi"/>
                <w:lang w:val="ka-GE"/>
              </w:rPr>
              <w:t>წარმოებს</w:t>
            </w:r>
            <w:r w:rsidR="00FC5A87" w:rsidRPr="000559F9">
              <w:rPr>
                <w:rFonts w:asciiTheme="majorHAnsi" w:hAnsiTheme="majorHAnsi"/>
                <w:lang w:val="ka-GE"/>
              </w:rPr>
              <w:t xml:space="preserve"> პაციენტთა რეესტრები: ქრონიკული დაავადებების მიხედვით, ადრეული ასაკის ბავშვების, შეზღუდული შესაძლებლობების მქონე, რისკის ჯგუფების და ა. შ.</w:t>
            </w:r>
          </w:p>
          <w:p w14:paraId="06FBD1E4" w14:textId="77777777" w:rsidR="00FC5A87" w:rsidRPr="000559F9" w:rsidRDefault="00FC5A87" w:rsidP="000559F9">
            <w:pPr>
              <w:rPr>
                <w:rFonts w:asciiTheme="majorHAnsi" w:hAnsiTheme="majorHAnsi"/>
                <w:lang w:val="ka-GE"/>
              </w:rPr>
            </w:pPr>
            <w:r w:rsidRPr="000559F9">
              <w:rPr>
                <w:rFonts w:asciiTheme="majorHAnsi" w:hAnsiTheme="majorHAnsi"/>
                <w:lang w:val="ka-GE"/>
              </w:rPr>
              <w:t>პრაქტიკა აწარმოებს პაციენტთა ინფორმირებას დაწესებულების მიერ პერსონალური სამედიცინო ინფორმაციის და კონფიდენციალობასთან დაკავშირებული საკითხების მართვის შესახებ;</w:t>
            </w:r>
          </w:p>
          <w:p w14:paraId="203BFB11" w14:textId="3E1A575C" w:rsidR="00FC5A87" w:rsidRPr="000559F9" w:rsidRDefault="00FC5A87" w:rsidP="000559F9">
            <w:pPr>
              <w:rPr>
                <w:rFonts w:asciiTheme="majorHAnsi" w:hAnsiTheme="majorHAnsi"/>
                <w:lang w:val="ka-GE"/>
              </w:rPr>
            </w:pPr>
            <w:r w:rsidRPr="000559F9">
              <w:rPr>
                <w:rFonts w:asciiTheme="majorHAnsi" w:hAnsiTheme="majorHAnsi"/>
                <w:lang w:val="ka-GE"/>
              </w:rPr>
              <w:t xml:space="preserve">პაციენტის ჯანმრთელობის ჩანაწერებთან, გამოწერილ დანიშნულებასა და სხვა ოფიციალურ </w:t>
            </w:r>
            <w:r w:rsidRPr="000559F9">
              <w:rPr>
                <w:rFonts w:asciiTheme="majorHAnsi" w:hAnsiTheme="majorHAnsi"/>
                <w:lang w:val="ka-GE"/>
              </w:rPr>
              <w:lastRenderedPageBreak/>
              <w:t>დოკუმენტაციასთან წვდომა გააჩნიათ მხოლოდ პრაქტიკის გუნდის ავტორიზებულ წევრებს.</w:t>
            </w:r>
          </w:p>
        </w:tc>
      </w:tr>
      <w:tr w:rsidR="00FC5A87" w:rsidRPr="000559F9" w14:paraId="152E1516" w14:textId="77777777" w:rsidTr="00FE4E8D">
        <w:tc>
          <w:tcPr>
            <w:tcW w:w="3145" w:type="dxa"/>
          </w:tcPr>
          <w:p w14:paraId="23EB9A67" w14:textId="77777777" w:rsidR="00FC5A87" w:rsidRPr="000559F9" w:rsidRDefault="00FC5A87" w:rsidP="000559F9">
            <w:pPr>
              <w:rPr>
                <w:rFonts w:asciiTheme="majorHAnsi" w:eastAsia="Calibri" w:hAnsiTheme="majorHAnsi" w:cs="Arial"/>
              </w:rPr>
            </w:pPr>
            <w:proofErr w:type="spellStart"/>
            <w:r w:rsidRPr="000559F9">
              <w:rPr>
                <w:rFonts w:asciiTheme="majorHAnsi" w:eastAsia="Calibri" w:hAnsiTheme="majorHAnsi" w:cs="Arial"/>
              </w:rPr>
              <w:lastRenderedPageBreak/>
              <w:t>მოთხოვნები</w:t>
            </w:r>
            <w:proofErr w:type="spellEnd"/>
            <w:r w:rsidRPr="000559F9">
              <w:rPr>
                <w:rFonts w:asciiTheme="majorHAnsi" w:eastAsia="Calibri" w:hAnsiTheme="majorHAnsi" w:cs="Arial"/>
              </w:rPr>
              <w:t xml:space="preserve"> </w:t>
            </w:r>
            <w:proofErr w:type="spellStart"/>
            <w:r w:rsidRPr="000559F9">
              <w:rPr>
                <w:rFonts w:asciiTheme="majorHAnsi" w:eastAsia="Calibri" w:hAnsiTheme="majorHAnsi" w:cs="Arial"/>
              </w:rPr>
              <w:t>ტელემედიცინის</w:t>
            </w:r>
            <w:proofErr w:type="spellEnd"/>
            <w:r w:rsidRPr="000559F9">
              <w:rPr>
                <w:rFonts w:asciiTheme="majorHAnsi" w:eastAsia="Calibri" w:hAnsiTheme="majorHAnsi" w:cs="Arial"/>
              </w:rPr>
              <w:t xml:space="preserve"> </w:t>
            </w:r>
            <w:proofErr w:type="spellStart"/>
            <w:r w:rsidRPr="000559F9">
              <w:rPr>
                <w:rFonts w:asciiTheme="majorHAnsi" w:eastAsia="Calibri" w:hAnsiTheme="majorHAnsi" w:cs="Arial"/>
              </w:rPr>
              <w:t>განმახორციელებელი</w:t>
            </w:r>
            <w:proofErr w:type="spellEnd"/>
            <w:r w:rsidRPr="000559F9">
              <w:rPr>
                <w:rFonts w:asciiTheme="majorHAnsi" w:eastAsia="Calibri" w:hAnsiTheme="majorHAnsi" w:cs="Arial"/>
              </w:rPr>
              <w:t xml:space="preserve"> </w:t>
            </w:r>
            <w:proofErr w:type="spellStart"/>
            <w:r w:rsidRPr="000559F9">
              <w:rPr>
                <w:rFonts w:asciiTheme="majorHAnsi" w:eastAsia="Calibri" w:hAnsiTheme="majorHAnsi" w:cs="Arial"/>
              </w:rPr>
              <w:t>დაწესებულებებისთვის</w:t>
            </w:r>
            <w:proofErr w:type="spellEnd"/>
          </w:p>
          <w:p w14:paraId="100B213B" w14:textId="77777777" w:rsidR="00FC5A87" w:rsidRPr="000559F9" w:rsidRDefault="00FC5A87" w:rsidP="000559F9">
            <w:pPr>
              <w:rPr>
                <w:rFonts w:asciiTheme="majorHAnsi" w:hAnsiTheme="majorHAnsi" w:cs="Calibri-Bold"/>
                <w:lang w:val="ka-GE"/>
              </w:rPr>
            </w:pPr>
          </w:p>
        </w:tc>
        <w:tc>
          <w:tcPr>
            <w:tcW w:w="6205" w:type="dxa"/>
          </w:tcPr>
          <w:p w14:paraId="0CB8B06A" w14:textId="77777777" w:rsidR="00FC5A87" w:rsidRPr="000559F9" w:rsidRDefault="00FC5A87" w:rsidP="000559F9">
            <w:pPr>
              <w:rPr>
                <w:rFonts w:asciiTheme="majorHAnsi" w:hAnsiTheme="majorHAnsi"/>
                <w:lang w:val="ka-GE"/>
              </w:rPr>
            </w:pPr>
            <w:r w:rsidRPr="000559F9">
              <w:rPr>
                <w:rFonts w:asciiTheme="majorHAnsi" w:hAnsiTheme="majorHAnsi"/>
                <w:lang w:val="ka-GE"/>
              </w:rPr>
              <w:t>ტელემედიცინის სერვისის განხორციელების შემთხვევაში პრაქტიკა აკმაყოფილებს მინიმალურ მოთხოვნებს, რომლებიც ქვეყანაში დადგენილი წესით:</w:t>
            </w:r>
          </w:p>
          <w:p w14:paraId="245478A6" w14:textId="77777777" w:rsidR="00FC5A87" w:rsidRPr="000559F9" w:rsidRDefault="00FC5A87" w:rsidP="000559F9">
            <w:pPr>
              <w:rPr>
                <w:rFonts w:asciiTheme="majorHAnsi" w:hAnsiTheme="majorHAnsi"/>
                <w:lang w:val="ka-GE"/>
              </w:rPr>
            </w:pPr>
            <w:r w:rsidRPr="000559F9">
              <w:rPr>
                <w:rFonts w:asciiTheme="majorHAnsi" w:hAnsiTheme="majorHAnsi"/>
                <w:lang w:val="ka-GE"/>
              </w:rPr>
              <w:t>ელექტროენერგია: ელექტროენერგიის შეუფერხებელი მიწოდება და დენის წყაროს საკმარისი რაოდენობა ტელემედიცინის აპარატურის შესაერთებლად;</w:t>
            </w:r>
          </w:p>
          <w:p w14:paraId="57A53D3D" w14:textId="77777777" w:rsidR="00FC5A87" w:rsidRPr="000559F9" w:rsidRDefault="00FC5A87" w:rsidP="000559F9">
            <w:pPr>
              <w:rPr>
                <w:rFonts w:asciiTheme="majorHAnsi" w:hAnsiTheme="majorHAnsi"/>
                <w:lang w:val="ka-GE"/>
              </w:rPr>
            </w:pPr>
            <w:r w:rsidRPr="000559F9">
              <w:rPr>
                <w:rFonts w:asciiTheme="majorHAnsi" w:hAnsiTheme="majorHAnsi"/>
                <w:lang w:val="ka-GE"/>
              </w:rPr>
              <w:t>ინტერნეტთან წვდომა: ინტენეტთან სტაბილური წვდომა;</w:t>
            </w:r>
          </w:p>
          <w:p w14:paraId="792B2B31" w14:textId="7D99B755" w:rsidR="00FC5A87" w:rsidRPr="000559F9" w:rsidRDefault="00FC5A87" w:rsidP="000559F9">
            <w:pPr>
              <w:rPr>
                <w:rFonts w:asciiTheme="majorHAnsi" w:hAnsiTheme="majorHAnsi"/>
                <w:lang w:val="ka-GE"/>
              </w:rPr>
            </w:pPr>
            <w:r w:rsidRPr="000559F9">
              <w:rPr>
                <w:rFonts w:asciiTheme="majorHAnsi" w:hAnsiTheme="majorHAnsi"/>
                <w:lang w:val="ka-GE"/>
              </w:rPr>
              <w:t>ტელეკონსულტაციისთვის გამოყოფილი პრივატული სივრცე</w:t>
            </w:r>
            <w:r w:rsidR="005150DA">
              <w:rPr>
                <w:rFonts w:asciiTheme="majorHAnsi" w:hAnsiTheme="majorHAnsi"/>
                <w:lang w:val="ka-GE"/>
              </w:rPr>
              <w:t>;</w:t>
            </w:r>
          </w:p>
          <w:p w14:paraId="0824F56F" w14:textId="77777777" w:rsidR="00FC5A87" w:rsidRPr="000559F9" w:rsidRDefault="00FC5A87" w:rsidP="000559F9">
            <w:pPr>
              <w:rPr>
                <w:rFonts w:asciiTheme="majorHAnsi" w:hAnsiTheme="majorHAnsi"/>
                <w:lang w:val="ka-GE"/>
              </w:rPr>
            </w:pPr>
            <w:r w:rsidRPr="000559F9">
              <w:rPr>
                <w:rFonts w:asciiTheme="majorHAnsi" w:hAnsiTheme="majorHAnsi"/>
                <w:lang w:val="ka-GE"/>
              </w:rPr>
              <w:t>შესაბამისი განათება და ოთახის ჩაბნელების შესაძლებლობა ოფთალმოსკოპის გამოყენებისას;</w:t>
            </w:r>
          </w:p>
          <w:p w14:paraId="0CE855E7" w14:textId="77777777" w:rsidR="00FC5A87" w:rsidRPr="000559F9" w:rsidRDefault="00FC5A87" w:rsidP="000559F9">
            <w:pPr>
              <w:rPr>
                <w:rFonts w:asciiTheme="majorHAnsi" w:hAnsiTheme="majorHAnsi"/>
                <w:lang w:val="ka-GE"/>
              </w:rPr>
            </w:pPr>
            <w:r w:rsidRPr="000559F9">
              <w:rPr>
                <w:rFonts w:asciiTheme="majorHAnsi" w:hAnsiTheme="majorHAnsi"/>
                <w:lang w:val="ka-GE"/>
              </w:rPr>
              <w:t>ტელემედიცინის განხორციელებისთვის აუცილებელი ციფრული პლატფორმა;</w:t>
            </w:r>
          </w:p>
          <w:p w14:paraId="483449B2" w14:textId="678877DB" w:rsidR="00FC5A87" w:rsidRPr="000559F9" w:rsidRDefault="00FC5A87" w:rsidP="000559F9">
            <w:pPr>
              <w:rPr>
                <w:rFonts w:asciiTheme="majorHAnsi" w:hAnsiTheme="majorHAnsi"/>
                <w:lang w:val="ka-GE"/>
              </w:rPr>
            </w:pPr>
            <w:r w:rsidRPr="000559F9">
              <w:rPr>
                <w:rFonts w:asciiTheme="majorHAnsi" w:hAnsiTheme="majorHAnsi"/>
                <w:lang w:val="ka-GE"/>
              </w:rPr>
              <w:t>ტექნიკური პრობლემების მოგვარების შესაძლებლობა</w:t>
            </w:r>
            <w:r w:rsidR="005150DA">
              <w:rPr>
                <w:rFonts w:asciiTheme="majorHAnsi" w:hAnsiTheme="majorHAnsi"/>
                <w:lang w:val="ka-GE"/>
              </w:rPr>
              <w:t>;</w:t>
            </w:r>
          </w:p>
          <w:p w14:paraId="1606927A" w14:textId="1BFED3F5" w:rsidR="00FC5A87" w:rsidRPr="000559F9" w:rsidRDefault="00FC5A87" w:rsidP="000559F9">
            <w:pPr>
              <w:rPr>
                <w:rFonts w:asciiTheme="majorHAnsi" w:hAnsiTheme="majorHAnsi"/>
                <w:lang w:val="ka-GE"/>
              </w:rPr>
            </w:pPr>
            <w:r w:rsidRPr="000559F9">
              <w:rPr>
                <w:rFonts w:asciiTheme="majorHAnsi" w:hAnsiTheme="majorHAnsi"/>
                <w:lang w:val="ka-GE"/>
              </w:rPr>
              <w:t xml:space="preserve">ტელემედიცინისთვის განკუთვნილი დისტანციური აპარატურის გამოყენების და უსაფრთხოდ შენახვის შესაძლებლობა. </w:t>
            </w:r>
          </w:p>
        </w:tc>
      </w:tr>
      <w:tr w:rsidR="00FC5A87" w:rsidRPr="000559F9" w14:paraId="528C7425" w14:textId="77777777" w:rsidTr="00FE4E8D">
        <w:tc>
          <w:tcPr>
            <w:tcW w:w="3145" w:type="dxa"/>
          </w:tcPr>
          <w:p w14:paraId="18756567" w14:textId="3237D0E9" w:rsidR="00FC5A87" w:rsidRPr="00FE4E8D" w:rsidRDefault="00FC5A87" w:rsidP="000559F9">
            <w:pPr>
              <w:rPr>
                <w:rFonts w:ascii="Sylfaen" w:hAnsi="Sylfaen"/>
              </w:rPr>
            </w:pPr>
            <w:bookmarkStart w:id="34" w:name="_Toc146569227"/>
            <w:bookmarkStart w:id="35" w:name="_Toc151826161"/>
            <w:proofErr w:type="spellStart"/>
            <w:r w:rsidRPr="00FE4E8D">
              <w:rPr>
                <w:rFonts w:ascii="Sylfaen" w:hAnsi="Sylfaen"/>
              </w:rPr>
              <w:t>ხარისხის</w:t>
            </w:r>
            <w:proofErr w:type="spellEnd"/>
            <w:r w:rsidRPr="00FE4E8D">
              <w:rPr>
                <w:rFonts w:ascii="Sylfaen" w:hAnsi="Sylfaen"/>
              </w:rPr>
              <w:t xml:space="preserve"> </w:t>
            </w:r>
            <w:proofErr w:type="spellStart"/>
            <w:r w:rsidRPr="00FE4E8D">
              <w:rPr>
                <w:rFonts w:ascii="Sylfaen" w:hAnsi="Sylfaen"/>
              </w:rPr>
              <w:t>გაუმჯობესების</w:t>
            </w:r>
            <w:proofErr w:type="spellEnd"/>
            <w:r w:rsidRPr="00FE4E8D">
              <w:rPr>
                <w:rFonts w:ascii="Sylfaen" w:hAnsi="Sylfaen"/>
              </w:rPr>
              <w:t xml:space="preserve"> </w:t>
            </w:r>
            <w:proofErr w:type="spellStart"/>
            <w:r w:rsidRPr="00FE4E8D">
              <w:rPr>
                <w:rFonts w:ascii="Sylfaen" w:hAnsi="Sylfaen"/>
              </w:rPr>
              <w:t>ღონისძიებები</w:t>
            </w:r>
            <w:bookmarkEnd w:id="34"/>
            <w:bookmarkEnd w:id="35"/>
            <w:proofErr w:type="spellEnd"/>
          </w:p>
          <w:p w14:paraId="17BDB9EA" w14:textId="77777777" w:rsidR="00FC5A87" w:rsidRPr="000559F9" w:rsidRDefault="00FC5A87" w:rsidP="000559F9">
            <w:pPr>
              <w:rPr>
                <w:rFonts w:asciiTheme="majorHAnsi" w:eastAsia="Calibri" w:hAnsiTheme="majorHAnsi" w:cs="Arial"/>
              </w:rPr>
            </w:pPr>
          </w:p>
        </w:tc>
        <w:tc>
          <w:tcPr>
            <w:tcW w:w="6205" w:type="dxa"/>
          </w:tcPr>
          <w:p w14:paraId="4A62A80A" w14:textId="1701329D" w:rsidR="00FC5A87" w:rsidRPr="000559F9" w:rsidRDefault="00FC5A87" w:rsidP="000559F9">
            <w:pPr>
              <w:rPr>
                <w:rFonts w:asciiTheme="majorHAnsi" w:hAnsiTheme="majorHAnsi"/>
                <w:lang w:val="ka-GE"/>
              </w:rPr>
            </w:pPr>
            <w:r w:rsidRPr="000559F9">
              <w:rPr>
                <w:rFonts w:asciiTheme="majorHAnsi" w:hAnsiTheme="majorHAnsi"/>
                <w:lang w:val="ka-GE"/>
              </w:rPr>
              <w:t>პირველადი ჯანდაცვის დაწესებულებაში</w:t>
            </w:r>
            <w:r w:rsidR="00FE4E8D">
              <w:rPr>
                <w:rFonts w:asciiTheme="majorHAnsi" w:hAnsiTheme="majorHAnsi"/>
                <w:lang w:val="ka-GE"/>
              </w:rPr>
              <w:t xml:space="preserve"> გამოყოფილია</w:t>
            </w:r>
            <w:r w:rsidRPr="000559F9">
              <w:rPr>
                <w:rFonts w:asciiTheme="majorHAnsi" w:hAnsiTheme="majorHAnsi"/>
                <w:lang w:val="ka-GE"/>
              </w:rPr>
              <w:t xml:space="preserve"> გუნდის მინიმუმ ერთი წევრი, რომლ</w:t>
            </w:r>
            <w:r w:rsidR="00FE4E8D">
              <w:rPr>
                <w:rFonts w:asciiTheme="majorHAnsi" w:hAnsiTheme="majorHAnsi"/>
                <w:lang w:val="ka-GE"/>
              </w:rPr>
              <w:t>იც</w:t>
            </w:r>
            <w:r w:rsidRPr="000559F9">
              <w:rPr>
                <w:rFonts w:asciiTheme="majorHAnsi" w:hAnsiTheme="majorHAnsi"/>
                <w:lang w:val="ka-GE"/>
              </w:rPr>
              <w:t xml:space="preserve"> პასუხისმგებლობაა ხარისხის გაუმჯობესებს ღონისძიებებისა და სისტემების მართვა</w:t>
            </w:r>
            <w:r w:rsidR="005150DA">
              <w:rPr>
                <w:rFonts w:asciiTheme="majorHAnsi" w:hAnsiTheme="majorHAnsi"/>
                <w:lang w:val="ka-GE"/>
              </w:rPr>
              <w:t>;</w:t>
            </w:r>
          </w:p>
          <w:p w14:paraId="45D55D20" w14:textId="1B51DE23" w:rsidR="00FC5A87" w:rsidRPr="000559F9" w:rsidRDefault="00FC5A87" w:rsidP="000559F9">
            <w:pPr>
              <w:rPr>
                <w:rFonts w:asciiTheme="majorHAnsi" w:hAnsiTheme="majorHAnsi"/>
                <w:lang w:val="ka-GE"/>
              </w:rPr>
            </w:pPr>
            <w:r w:rsidRPr="000559F9">
              <w:rPr>
                <w:rFonts w:asciiTheme="majorHAnsi" w:hAnsiTheme="majorHAnsi"/>
                <w:lang w:val="ka-GE"/>
              </w:rPr>
              <w:t>პრაქტიკის გუნდის წევრები ერთმანეთს უზიარებენ ინფორმაციას ხარისხის გაუმჯობესებისა და პაციენტთა უსაფრთხოების შესახებ</w:t>
            </w:r>
            <w:r w:rsidR="005150DA">
              <w:rPr>
                <w:rFonts w:asciiTheme="majorHAnsi" w:hAnsiTheme="majorHAnsi"/>
                <w:lang w:val="ka-GE"/>
              </w:rPr>
              <w:t>;</w:t>
            </w:r>
          </w:p>
          <w:p w14:paraId="25627822" w14:textId="77777777" w:rsidR="00FC5A87" w:rsidRPr="000559F9" w:rsidRDefault="00FC5A87" w:rsidP="000559F9">
            <w:pPr>
              <w:rPr>
                <w:rFonts w:asciiTheme="majorHAnsi" w:hAnsiTheme="majorHAnsi"/>
                <w:lang w:val="ka-GE"/>
              </w:rPr>
            </w:pPr>
            <w:r w:rsidRPr="000559F9">
              <w:rPr>
                <w:rFonts w:asciiTheme="majorHAnsi" w:hAnsiTheme="majorHAnsi"/>
                <w:lang w:val="ka-GE"/>
              </w:rPr>
              <w:t>პრაქტიკაში დამკვიდრებულია უკუკავშირის მიღება გუნდის წევრებისგან ხარისხის გაუმჯობესების სისტემისა და ამ სისტემის ეფექტურობის შესახებ;</w:t>
            </w:r>
          </w:p>
          <w:p w14:paraId="64921069" w14:textId="54F6C77D" w:rsidR="00FC5A87" w:rsidRPr="000559F9" w:rsidRDefault="00FC5A87" w:rsidP="000559F9">
            <w:pPr>
              <w:rPr>
                <w:rFonts w:asciiTheme="majorHAnsi" w:hAnsiTheme="majorHAnsi"/>
                <w:lang w:val="ka-GE"/>
              </w:rPr>
            </w:pPr>
            <w:r w:rsidRPr="000559F9">
              <w:rPr>
                <w:rFonts w:asciiTheme="majorHAnsi" w:hAnsiTheme="majorHAnsi"/>
                <w:lang w:val="ka-GE"/>
              </w:rPr>
              <w:t>დაწესებულების გუნდის წევრებს შეუძლიათ აღწერონ პრაქტიკის ის სფეროები, რომელთა გაუმჯობესებაც განახორციელეს გასული 3 წლის განმავლობაში.</w:t>
            </w:r>
          </w:p>
        </w:tc>
      </w:tr>
      <w:tr w:rsidR="00A834E2" w:rsidRPr="000559F9" w14:paraId="3652DF5A" w14:textId="77777777" w:rsidTr="00FE4E8D">
        <w:tc>
          <w:tcPr>
            <w:tcW w:w="3145" w:type="dxa"/>
          </w:tcPr>
          <w:p w14:paraId="763E23CA" w14:textId="542FF7C5" w:rsidR="00A834E2" w:rsidRPr="000559F9" w:rsidRDefault="00A834E2" w:rsidP="000559F9">
            <w:pPr>
              <w:rPr>
                <w:rStyle w:val="Heading2Char"/>
                <w:rFonts w:asciiTheme="majorHAnsi" w:hAnsiTheme="majorHAnsi"/>
                <w:b/>
                <w:bCs/>
                <w:sz w:val="22"/>
                <w:szCs w:val="22"/>
              </w:rPr>
            </w:pPr>
            <w:r w:rsidRPr="000559F9">
              <w:rPr>
                <w:rFonts w:asciiTheme="majorHAnsi" w:hAnsiTheme="majorHAnsi"/>
                <w:lang w:val="ka-GE"/>
              </w:rPr>
              <w:lastRenderedPageBreak/>
              <w:t>პაციენტის ინტერესების და უფლებების დაცვა</w:t>
            </w:r>
          </w:p>
        </w:tc>
        <w:tc>
          <w:tcPr>
            <w:tcW w:w="6205" w:type="dxa"/>
          </w:tcPr>
          <w:p w14:paraId="4F411276" w14:textId="25752AA4" w:rsidR="00A834E2" w:rsidRPr="000559F9" w:rsidRDefault="00A834E2" w:rsidP="000559F9">
            <w:pPr>
              <w:rPr>
                <w:rFonts w:asciiTheme="majorHAnsi" w:hAnsiTheme="majorHAnsi"/>
                <w:lang w:val="ka-GE"/>
              </w:rPr>
            </w:pPr>
            <w:r w:rsidRPr="000559F9">
              <w:rPr>
                <w:rFonts w:asciiTheme="majorHAnsi" w:hAnsiTheme="majorHAnsi"/>
                <w:lang w:val="ka-GE"/>
              </w:rPr>
              <w:t>პრაქტიკა არ ახდენს რომელიმე პაციენტის დისკრიმი</w:t>
            </w:r>
            <w:r w:rsidR="00FB260F" w:rsidRPr="000559F9">
              <w:rPr>
                <w:rFonts w:asciiTheme="majorHAnsi" w:hAnsiTheme="majorHAnsi"/>
                <w:lang w:val="ka-GE"/>
              </w:rPr>
              <w:t>ნაციას</w:t>
            </w:r>
            <w:r w:rsidRPr="000559F9">
              <w:rPr>
                <w:rFonts w:asciiTheme="majorHAnsi" w:hAnsiTheme="majorHAnsi"/>
                <w:lang w:val="ka-GE"/>
              </w:rPr>
              <w:t xml:space="preserve"> </w:t>
            </w:r>
            <w:r w:rsidR="00FB260F" w:rsidRPr="000559F9">
              <w:rPr>
                <w:rFonts w:asciiTheme="majorHAnsi" w:hAnsiTheme="majorHAnsi"/>
                <w:lang w:val="ka-GE"/>
              </w:rPr>
              <w:t>სერვისზე ხელმისაწვდომობის ან მკურნალობის რომელიმე ეტაპზე მართვის პროცესის დაგეგმვის კუთხით</w:t>
            </w:r>
            <w:r w:rsidR="005150DA">
              <w:rPr>
                <w:rFonts w:asciiTheme="majorHAnsi" w:hAnsiTheme="majorHAnsi"/>
                <w:lang w:val="ka-GE"/>
              </w:rPr>
              <w:t>;</w:t>
            </w:r>
            <w:r w:rsidR="00FB260F" w:rsidRPr="000559F9">
              <w:rPr>
                <w:rFonts w:asciiTheme="majorHAnsi" w:hAnsiTheme="majorHAnsi"/>
                <w:lang w:val="ka-GE"/>
              </w:rPr>
              <w:t xml:space="preserve"> </w:t>
            </w:r>
            <w:r w:rsidRPr="000559F9">
              <w:rPr>
                <w:rFonts w:asciiTheme="majorHAnsi" w:hAnsiTheme="majorHAnsi"/>
                <w:lang w:val="ka-GE"/>
              </w:rPr>
              <w:t xml:space="preserve"> </w:t>
            </w:r>
          </w:p>
          <w:p w14:paraId="0E6E272A" w14:textId="41AD5288" w:rsidR="00A834E2" w:rsidRPr="000559F9" w:rsidRDefault="00A834E2" w:rsidP="000559F9">
            <w:pPr>
              <w:rPr>
                <w:rFonts w:asciiTheme="majorHAnsi" w:hAnsiTheme="majorHAnsi"/>
                <w:lang w:val="ka-GE"/>
              </w:rPr>
            </w:pPr>
            <w:r w:rsidRPr="000559F9">
              <w:rPr>
                <w:rFonts w:asciiTheme="majorHAnsi" w:hAnsiTheme="majorHAnsi"/>
                <w:lang w:val="ka-GE"/>
              </w:rPr>
              <w:t>პრაქტიკა</w:t>
            </w:r>
            <w:r w:rsidR="00FB260F" w:rsidRPr="000559F9">
              <w:rPr>
                <w:rFonts w:asciiTheme="majorHAnsi" w:hAnsiTheme="majorHAnsi"/>
                <w:lang w:val="ka-GE"/>
              </w:rPr>
              <w:t xml:space="preserve"> თანაგრძნობით ეკიდება </w:t>
            </w:r>
            <w:r w:rsidRPr="000559F9">
              <w:rPr>
                <w:rFonts w:asciiTheme="majorHAnsi" w:hAnsiTheme="majorHAnsi"/>
                <w:lang w:val="ka-GE"/>
              </w:rPr>
              <w:t xml:space="preserve"> პაციენტებს, რომლებიც უარს ამბობენ კონკრეტულ მ</w:t>
            </w:r>
            <w:r w:rsidR="00FB260F" w:rsidRPr="000559F9">
              <w:rPr>
                <w:rFonts w:asciiTheme="majorHAnsi" w:hAnsiTheme="majorHAnsi"/>
                <w:lang w:val="ka-GE"/>
              </w:rPr>
              <w:t>ომსახურებაზე</w:t>
            </w:r>
            <w:r w:rsidRPr="000559F9">
              <w:rPr>
                <w:rFonts w:asciiTheme="majorHAnsi" w:hAnsiTheme="majorHAnsi"/>
                <w:lang w:val="ka-GE"/>
              </w:rPr>
              <w:t xml:space="preserve"> ან მიმართავენ ალტერნატიულ სპეციალისტს მეორე აზრის მოსაძიებლად</w:t>
            </w:r>
            <w:r w:rsidR="005150DA">
              <w:rPr>
                <w:rFonts w:asciiTheme="majorHAnsi" w:hAnsiTheme="majorHAnsi"/>
                <w:lang w:val="ka-GE"/>
              </w:rPr>
              <w:t>;</w:t>
            </w:r>
            <w:r w:rsidRPr="000559F9">
              <w:rPr>
                <w:rFonts w:asciiTheme="majorHAnsi" w:hAnsiTheme="majorHAnsi"/>
                <w:lang w:val="ka-GE"/>
              </w:rPr>
              <w:t xml:space="preserve"> </w:t>
            </w:r>
          </w:p>
          <w:p w14:paraId="32E1381F" w14:textId="2067F686" w:rsidR="00A834E2" w:rsidRPr="000559F9" w:rsidRDefault="00A834E2" w:rsidP="000559F9">
            <w:pPr>
              <w:rPr>
                <w:rFonts w:asciiTheme="majorHAnsi" w:hAnsiTheme="majorHAnsi"/>
                <w:lang w:val="ka-GE"/>
              </w:rPr>
            </w:pPr>
            <w:r w:rsidRPr="000559F9">
              <w:rPr>
                <w:rFonts w:asciiTheme="majorHAnsi" w:hAnsiTheme="majorHAnsi"/>
                <w:lang w:val="ka-GE"/>
              </w:rPr>
              <w:t>პრაქტიკა ახორციელებს ღონისძიებებს პაციენტის კონფიდენციალობის უზრუნველსაყოფად და პატივს სცემს მის ღირსებასა და დამოუკიდებლობას</w:t>
            </w:r>
            <w:r w:rsidR="005150DA">
              <w:rPr>
                <w:rFonts w:asciiTheme="majorHAnsi" w:hAnsiTheme="majorHAnsi"/>
                <w:lang w:val="ka-GE"/>
              </w:rPr>
              <w:t>;</w:t>
            </w:r>
          </w:p>
          <w:p w14:paraId="0881887F" w14:textId="4F692FD2" w:rsidR="00A834E2" w:rsidRPr="000559F9" w:rsidRDefault="00FB260F" w:rsidP="000559F9">
            <w:pPr>
              <w:rPr>
                <w:rFonts w:asciiTheme="majorHAnsi" w:hAnsiTheme="majorHAnsi"/>
                <w:lang w:val="ka-GE"/>
              </w:rPr>
            </w:pPr>
            <w:r w:rsidRPr="000559F9">
              <w:rPr>
                <w:rFonts w:asciiTheme="majorHAnsi" w:hAnsiTheme="majorHAnsi"/>
                <w:lang w:val="ka-GE"/>
              </w:rPr>
              <w:t xml:space="preserve">პრაქტიკას </w:t>
            </w:r>
            <w:r w:rsidR="00A834E2" w:rsidRPr="000559F9">
              <w:rPr>
                <w:rFonts w:asciiTheme="majorHAnsi" w:hAnsiTheme="majorHAnsi"/>
                <w:lang w:val="ka-GE"/>
              </w:rPr>
              <w:t xml:space="preserve">გააჩნია პაციენტის საჩივრების მართვის </w:t>
            </w:r>
            <w:r w:rsidRPr="000559F9">
              <w:rPr>
                <w:rFonts w:asciiTheme="majorHAnsi" w:hAnsiTheme="majorHAnsi"/>
                <w:lang w:val="ka-GE"/>
              </w:rPr>
              <w:t>სისტემა (მ.შ. ხდება პაციენტის კმაყოფილების რეგულარული შეფასება)</w:t>
            </w:r>
            <w:r w:rsidR="005150DA">
              <w:rPr>
                <w:rFonts w:asciiTheme="majorHAnsi" w:hAnsiTheme="majorHAnsi"/>
                <w:lang w:val="ka-GE"/>
              </w:rPr>
              <w:t>;</w:t>
            </w:r>
          </w:p>
          <w:p w14:paraId="6C5E1333" w14:textId="21E2662E" w:rsidR="00A834E2" w:rsidRPr="000559F9" w:rsidRDefault="00A834E2" w:rsidP="000559F9">
            <w:pPr>
              <w:rPr>
                <w:rFonts w:asciiTheme="majorHAnsi" w:hAnsiTheme="majorHAnsi"/>
                <w:lang w:val="ka-GE"/>
              </w:rPr>
            </w:pPr>
            <w:r w:rsidRPr="000559F9">
              <w:rPr>
                <w:rFonts w:asciiTheme="majorHAnsi" w:hAnsiTheme="majorHAnsi"/>
                <w:lang w:val="ka-GE"/>
              </w:rPr>
              <w:t>რუტინულად ხდება პაციენტის ინფორმირება მის უფლებაზე, კონსულტაციაზე დაისწროს მხარდამჭერი ან თანმხლები პირი</w:t>
            </w:r>
            <w:r w:rsidR="005150DA">
              <w:rPr>
                <w:rFonts w:asciiTheme="majorHAnsi" w:hAnsiTheme="majorHAnsi"/>
                <w:lang w:val="ka-GE"/>
              </w:rPr>
              <w:t>;</w:t>
            </w:r>
          </w:p>
          <w:p w14:paraId="70138C07" w14:textId="77777777" w:rsidR="00A834E2" w:rsidRPr="000559F9" w:rsidRDefault="00A834E2" w:rsidP="000559F9">
            <w:pPr>
              <w:rPr>
                <w:rFonts w:asciiTheme="majorHAnsi" w:hAnsiTheme="majorHAnsi"/>
                <w:lang w:val="ka-GE"/>
              </w:rPr>
            </w:pPr>
            <w:r w:rsidRPr="000559F9">
              <w:rPr>
                <w:rFonts w:asciiTheme="majorHAnsi" w:hAnsiTheme="majorHAnsi"/>
                <w:lang w:val="ka-GE"/>
              </w:rPr>
              <w:t xml:space="preserve">მკურნალობის პროცედურის შეთანხმებისას ხდება პაციენტისგან (ან მისი წარმომადგენლისგან) ინფორმირებული თანხმობის მიღება. ინფორმაცია წარმოდგენილია გასაგები ფორმით, რაც პაციენტს აძლევს შესაძლებლობას, გააკეთოს არჩევანი მკურნალობის სხვადასხვა ალტერნატივებს შორის. </w:t>
            </w:r>
          </w:p>
          <w:p w14:paraId="48EFE5E2" w14:textId="77777777" w:rsidR="00A834E2" w:rsidRPr="000559F9" w:rsidRDefault="00A834E2" w:rsidP="000559F9">
            <w:pPr>
              <w:rPr>
                <w:rFonts w:asciiTheme="majorHAnsi" w:hAnsiTheme="majorHAnsi"/>
                <w:lang w:val="ka-GE"/>
              </w:rPr>
            </w:pPr>
          </w:p>
        </w:tc>
      </w:tr>
      <w:tr w:rsidR="00A834E2" w:rsidRPr="000559F9" w14:paraId="5CDB2418" w14:textId="77777777" w:rsidTr="00FE4E8D">
        <w:tc>
          <w:tcPr>
            <w:tcW w:w="3145" w:type="dxa"/>
          </w:tcPr>
          <w:p w14:paraId="38EFD62A" w14:textId="77777777" w:rsidR="00A834E2" w:rsidRPr="000559F9" w:rsidRDefault="00A834E2" w:rsidP="000559F9">
            <w:pPr>
              <w:rPr>
                <w:rFonts w:asciiTheme="majorHAnsi" w:hAnsiTheme="majorHAnsi"/>
                <w:bCs/>
                <w:lang w:val="ka-GE"/>
              </w:rPr>
            </w:pPr>
            <w:r w:rsidRPr="000559F9">
              <w:rPr>
                <w:rFonts w:asciiTheme="majorHAnsi" w:hAnsiTheme="majorHAnsi"/>
                <w:bCs/>
                <w:lang w:val="ka-GE"/>
              </w:rPr>
              <w:t>პაციენტები შეზღუდული შესაძლებლობებით</w:t>
            </w:r>
          </w:p>
          <w:p w14:paraId="5042F65A" w14:textId="77777777" w:rsidR="00A834E2" w:rsidRPr="000559F9" w:rsidRDefault="00A834E2" w:rsidP="000559F9">
            <w:pPr>
              <w:rPr>
                <w:rStyle w:val="Heading2Char"/>
                <w:rFonts w:asciiTheme="majorHAnsi" w:hAnsiTheme="majorHAnsi"/>
                <w:b/>
                <w:bCs/>
                <w:sz w:val="22"/>
                <w:szCs w:val="22"/>
              </w:rPr>
            </w:pPr>
          </w:p>
        </w:tc>
        <w:tc>
          <w:tcPr>
            <w:tcW w:w="6205" w:type="dxa"/>
          </w:tcPr>
          <w:p w14:paraId="63F7D934" w14:textId="77777777" w:rsidR="00A834E2" w:rsidRPr="000559F9" w:rsidRDefault="00A834E2" w:rsidP="000559F9">
            <w:pPr>
              <w:rPr>
                <w:rFonts w:asciiTheme="majorHAnsi" w:hAnsiTheme="majorHAnsi"/>
                <w:lang w:val="ka-GE"/>
              </w:rPr>
            </w:pPr>
            <w:r w:rsidRPr="000559F9">
              <w:rPr>
                <w:rFonts w:asciiTheme="majorHAnsi" w:hAnsiTheme="majorHAnsi"/>
                <w:lang w:val="ka-GE"/>
              </w:rPr>
              <w:t xml:space="preserve">ყველა პაციენტს, მათ შორის შეზღუდული შესაძლებლობებით, შეუძლია მარტივად და უსაფრთხოდ მიიღოს წვდომა პრაქტიკის შენობასა და სერვისებთან. აღნიშნულის მისაღწევად პრაქტიკა იყენებს შემდეგ მეთოდებს: </w:t>
            </w:r>
          </w:p>
          <w:p w14:paraId="365498D3" w14:textId="77777777" w:rsidR="00A834E2" w:rsidRPr="000559F9" w:rsidRDefault="00A834E2" w:rsidP="000559F9">
            <w:pPr>
              <w:rPr>
                <w:rFonts w:asciiTheme="majorHAnsi" w:hAnsiTheme="majorHAnsi"/>
                <w:lang w:val="ka-GE"/>
              </w:rPr>
            </w:pPr>
            <w:r w:rsidRPr="000559F9">
              <w:rPr>
                <w:rFonts w:asciiTheme="majorHAnsi" w:hAnsiTheme="majorHAnsi"/>
                <w:lang w:val="ka-GE"/>
              </w:rPr>
              <w:t xml:space="preserve">დერეფნების, საკონსულტაციო ოთახებისა და ტუალეტების დაგეგმარებაში შშმ პირის ეტლის გადაადგილების შესაძლებლობის გათვალისწინება; </w:t>
            </w:r>
          </w:p>
          <w:p w14:paraId="6677B6EF" w14:textId="77777777" w:rsidR="00A834E2" w:rsidRPr="000559F9" w:rsidRDefault="00A834E2" w:rsidP="000559F9">
            <w:pPr>
              <w:rPr>
                <w:rFonts w:asciiTheme="majorHAnsi" w:hAnsiTheme="majorHAnsi"/>
                <w:lang w:val="ka-GE"/>
              </w:rPr>
            </w:pPr>
            <w:r w:rsidRPr="000559F9">
              <w:rPr>
                <w:rFonts w:asciiTheme="majorHAnsi" w:hAnsiTheme="majorHAnsi"/>
                <w:lang w:val="ka-GE"/>
              </w:rPr>
              <w:t>შშმ პირის ეტლის არსებობა ადგილზე, რომლის გამოყენებაც პაციენტს შეუძლია პრაქტიკაში ვიზიტის დროს;</w:t>
            </w:r>
          </w:p>
          <w:p w14:paraId="19B1D853" w14:textId="77777777" w:rsidR="00A834E2" w:rsidRPr="000559F9" w:rsidRDefault="00A834E2" w:rsidP="000559F9">
            <w:pPr>
              <w:rPr>
                <w:rFonts w:asciiTheme="majorHAnsi" w:hAnsiTheme="majorHAnsi"/>
                <w:lang w:val="ka-GE"/>
              </w:rPr>
            </w:pPr>
            <w:r w:rsidRPr="000559F9">
              <w:rPr>
                <w:rFonts w:asciiTheme="majorHAnsi" w:hAnsiTheme="majorHAnsi"/>
                <w:lang w:val="ka-GE"/>
              </w:rPr>
              <w:lastRenderedPageBreak/>
              <w:t>სათანადო პანდუსებისა და მოაჯირების დამონტაჟება;</w:t>
            </w:r>
          </w:p>
          <w:p w14:paraId="56C4B866" w14:textId="339313F5" w:rsidR="00A834E2" w:rsidRPr="000559F9" w:rsidRDefault="00A834E2" w:rsidP="000559F9">
            <w:pPr>
              <w:rPr>
                <w:rFonts w:asciiTheme="majorHAnsi" w:hAnsiTheme="majorHAnsi"/>
                <w:lang w:val="ka-GE"/>
              </w:rPr>
            </w:pPr>
            <w:r w:rsidRPr="000559F9">
              <w:rPr>
                <w:rFonts w:asciiTheme="majorHAnsi" w:hAnsiTheme="majorHAnsi"/>
                <w:lang w:val="ka-GE"/>
              </w:rPr>
              <w:t>ნახატების, მინიშნებების და ინფორმაციის სხვა წყაროების გამოყენება პაციენტებისთვის ინტელექტუალური შესაძლებლობების შეზღუდვით, მხედველობის პრობლემებით ან ენის არასათანადო ცოდნით</w:t>
            </w:r>
            <w:r w:rsidR="005150DA">
              <w:rPr>
                <w:rFonts w:asciiTheme="majorHAnsi" w:hAnsiTheme="majorHAnsi"/>
                <w:lang w:val="ka-GE"/>
              </w:rPr>
              <w:t>;</w:t>
            </w:r>
          </w:p>
          <w:p w14:paraId="53E30F80" w14:textId="14551614" w:rsidR="00A834E2" w:rsidRPr="000559F9" w:rsidRDefault="00A834E2" w:rsidP="000559F9">
            <w:pPr>
              <w:rPr>
                <w:rFonts w:asciiTheme="majorHAnsi" w:hAnsiTheme="majorHAnsi"/>
                <w:lang w:val="ka-GE"/>
              </w:rPr>
            </w:pPr>
            <w:r w:rsidRPr="000559F9">
              <w:rPr>
                <w:rFonts w:asciiTheme="majorHAnsi" w:hAnsiTheme="majorHAnsi"/>
                <w:lang w:val="ka-GE"/>
              </w:rPr>
              <w:t>შეზღუდული შესაძლებლობის პირებისთვის სამედიცინო დახმარებაზე წვდომის გაუმჯობესებისთვის პრაქტიკა იყენებს (სადაც შესაძლებელია)</w:t>
            </w:r>
            <w:r w:rsidR="005150DA">
              <w:rPr>
                <w:rFonts w:asciiTheme="majorHAnsi" w:hAnsiTheme="majorHAnsi"/>
                <w:lang w:val="ka-GE"/>
              </w:rPr>
              <w:t>;</w:t>
            </w:r>
          </w:p>
          <w:p w14:paraId="48D6714C" w14:textId="77777777" w:rsidR="00A834E2" w:rsidRPr="000559F9" w:rsidRDefault="00A834E2" w:rsidP="000559F9">
            <w:pPr>
              <w:rPr>
                <w:rFonts w:asciiTheme="majorHAnsi" w:hAnsiTheme="majorHAnsi"/>
                <w:lang w:val="ka-GE"/>
              </w:rPr>
            </w:pPr>
            <w:r w:rsidRPr="000559F9">
              <w:rPr>
                <w:rFonts w:asciiTheme="majorHAnsi" w:hAnsiTheme="majorHAnsi"/>
                <w:lang w:val="ka-GE"/>
              </w:rPr>
              <w:t xml:space="preserve">ინოვაციურ ტექნოლოგიებს, პაციენტებისთვის ტელემედიცინასა და ვიდეოკონსულტაციებთან წვდომის უზრუნველსაყოფად; </w:t>
            </w:r>
          </w:p>
          <w:p w14:paraId="33F1C339" w14:textId="53E3A0D9" w:rsidR="00A834E2" w:rsidRPr="000559F9" w:rsidRDefault="00A834E2" w:rsidP="000559F9">
            <w:pPr>
              <w:rPr>
                <w:rFonts w:asciiTheme="majorHAnsi" w:hAnsiTheme="majorHAnsi"/>
                <w:lang w:val="ka-GE"/>
              </w:rPr>
            </w:pPr>
            <w:r w:rsidRPr="000559F9">
              <w:rPr>
                <w:rFonts w:asciiTheme="majorHAnsi" w:hAnsiTheme="majorHAnsi"/>
                <w:lang w:val="ka-GE"/>
              </w:rPr>
              <w:t>საჭიროებისას ბინაზე ვიზიტებს.</w:t>
            </w:r>
          </w:p>
        </w:tc>
      </w:tr>
      <w:tr w:rsidR="00A834E2" w:rsidRPr="000559F9" w14:paraId="0B1E0612" w14:textId="77777777" w:rsidTr="00FE4E8D">
        <w:tc>
          <w:tcPr>
            <w:tcW w:w="3145" w:type="dxa"/>
          </w:tcPr>
          <w:p w14:paraId="2EA500B1" w14:textId="77777777" w:rsidR="00A834E2" w:rsidRPr="000559F9" w:rsidRDefault="00A834E2" w:rsidP="000559F9">
            <w:pPr>
              <w:rPr>
                <w:rFonts w:asciiTheme="majorHAnsi" w:hAnsiTheme="majorHAnsi"/>
                <w:lang w:val="ka-GE"/>
              </w:rPr>
            </w:pPr>
            <w:r w:rsidRPr="000559F9">
              <w:rPr>
                <w:rFonts w:asciiTheme="majorHAnsi" w:hAnsiTheme="majorHAnsi"/>
                <w:lang w:val="ka-GE"/>
              </w:rPr>
              <w:lastRenderedPageBreak/>
              <w:t>კვლევითი საქმიანობა</w:t>
            </w:r>
          </w:p>
          <w:p w14:paraId="5AFA6187" w14:textId="77777777" w:rsidR="00A834E2" w:rsidRPr="000559F9" w:rsidRDefault="00A834E2" w:rsidP="000559F9">
            <w:pPr>
              <w:rPr>
                <w:rFonts w:asciiTheme="majorHAnsi" w:eastAsia="Calibri" w:hAnsiTheme="majorHAnsi" w:cs="Arial"/>
              </w:rPr>
            </w:pPr>
          </w:p>
        </w:tc>
        <w:tc>
          <w:tcPr>
            <w:tcW w:w="6205" w:type="dxa"/>
          </w:tcPr>
          <w:p w14:paraId="5C4E5D5C" w14:textId="67AB2D72" w:rsidR="00A834E2" w:rsidRPr="000559F9" w:rsidRDefault="00A834E2" w:rsidP="000559F9">
            <w:pPr>
              <w:rPr>
                <w:rFonts w:asciiTheme="majorHAnsi" w:hAnsiTheme="majorHAnsi"/>
                <w:lang w:val="ka-GE"/>
              </w:rPr>
            </w:pPr>
            <w:r w:rsidRPr="000559F9">
              <w:rPr>
                <w:rFonts w:asciiTheme="majorHAnsi" w:hAnsiTheme="majorHAnsi"/>
                <w:lang w:val="ka-GE"/>
              </w:rPr>
              <w:t>პირველადი ჯანდაცვის დაწესებულებებ</w:t>
            </w:r>
            <w:r w:rsidR="00FB260F" w:rsidRPr="000559F9">
              <w:rPr>
                <w:rFonts w:asciiTheme="majorHAnsi" w:hAnsiTheme="majorHAnsi"/>
                <w:lang w:val="ka-GE"/>
              </w:rPr>
              <w:t>ს</w:t>
            </w:r>
            <w:r w:rsidRPr="000559F9">
              <w:rPr>
                <w:rFonts w:asciiTheme="majorHAnsi" w:hAnsiTheme="majorHAnsi"/>
                <w:lang w:val="ka-GE"/>
              </w:rPr>
              <w:t>, რომლებიც მონაწილეობენ კვლევით საქმიანობაში</w:t>
            </w:r>
            <w:r w:rsidR="00FB260F" w:rsidRPr="000559F9">
              <w:rPr>
                <w:rFonts w:asciiTheme="majorHAnsi" w:hAnsiTheme="majorHAnsi"/>
                <w:lang w:val="ka-GE"/>
              </w:rPr>
              <w:t xml:space="preserve"> მოეთხოვებათ შემდეგი</w:t>
            </w:r>
            <w:r w:rsidRPr="000559F9">
              <w:rPr>
                <w:rFonts w:asciiTheme="majorHAnsi" w:hAnsiTheme="majorHAnsi"/>
                <w:lang w:val="ka-GE"/>
              </w:rPr>
              <w:t>:</w:t>
            </w:r>
          </w:p>
          <w:p w14:paraId="456072DB" w14:textId="1F3CC9C5" w:rsidR="00A834E2" w:rsidRPr="000559F9" w:rsidRDefault="00A834E2" w:rsidP="000559F9">
            <w:pPr>
              <w:rPr>
                <w:rFonts w:asciiTheme="majorHAnsi" w:hAnsiTheme="majorHAnsi"/>
                <w:lang w:val="ka-GE"/>
              </w:rPr>
            </w:pPr>
            <w:r w:rsidRPr="000559F9">
              <w:rPr>
                <w:rFonts w:asciiTheme="majorHAnsi" w:hAnsiTheme="majorHAnsi"/>
                <w:lang w:val="ka-GE"/>
              </w:rPr>
              <w:t>დაწესებულების ბაზაზე მიმდინარე ყველა კვლევას მიღებული</w:t>
            </w:r>
            <w:r w:rsidR="00FB260F" w:rsidRPr="000559F9">
              <w:rPr>
                <w:rFonts w:asciiTheme="majorHAnsi" w:hAnsiTheme="majorHAnsi"/>
                <w:lang w:val="ka-GE"/>
              </w:rPr>
              <w:t xml:space="preserve"> აქვს</w:t>
            </w:r>
            <w:r w:rsidRPr="000559F9">
              <w:rPr>
                <w:rFonts w:asciiTheme="majorHAnsi" w:hAnsiTheme="majorHAnsi"/>
                <w:lang w:val="ka-GE"/>
              </w:rPr>
              <w:t xml:space="preserve"> ეთიკის კომისიის ნებართვა</w:t>
            </w:r>
            <w:r w:rsidR="005150DA">
              <w:rPr>
                <w:rFonts w:asciiTheme="majorHAnsi" w:hAnsiTheme="majorHAnsi"/>
                <w:lang w:val="ka-GE"/>
              </w:rPr>
              <w:t>;</w:t>
            </w:r>
            <w:r w:rsidRPr="000559F9">
              <w:rPr>
                <w:rFonts w:asciiTheme="majorHAnsi" w:hAnsiTheme="majorHAnsi"/>
                <w:lang w:val="ka-GE"/>
              </w:rPr>
              <w:t xml:space="preserve"> </w:t>
            </w:r>
          </w:p>
          <w:p w14:paraId="20230CA2" w14:textId="073EB0A0" w:rsidR="00A834E2" w:rsidRPr="000559F9" w:rsidRDefault="00A834E2" w:rsidP="000559F9">
            <w:pPr>
              <w:rPr>
                <w:rFonts w:asciiTheme="majorHAnsi" w:hAnsiTheme="majorHAnsi"/>
                <w:lang w:val="ka-GE"/>
              </w:rPr>
            </w:pPr>
            <w:r w:rsidRPr="000559F9">
              <w:rPr>
                <w:rFonts w:asciiTheme="majorHAnsi" w:hAnsiTheme="majorHAnsi"/>
                <w:lang w:val="ka-GE"/>
              </w:rPr>
              <w:t>წარმოებს ნებისმიერი კვლევითი საქმიანობის დოკუმენტირება, რომელსაც მიღებული აქვს ეთიკის კომისიის ნებართვა;</w:t>
            </w:r>
          </w:p>
          <w:p w14:paraId="7BA86ADB" w14:textId="1E97BF8A" w:rsidR="00A834E2" w:rsidRPr="000559F9" w:rsidRDefault="00A834E2" w:rsidP="000559F9">
            <w:pPr>
              <w:rPr>
                <w:rFonts w:asciiTheme="majorHAnsi" w:hAnsiTheme="majorHAnsi"/>
                <w:lang w:val="ka-GE"/>
              </w:rPr>
            </w:pPr>
            <w:r w:rsidRPr="000559F9">
              <w:rPr>
                <w:rFonts w:asciiTheme="majorHAnsi" w:hAnsiTheme="majorHAnsi"/>
                <w:lang w:val="ka-GE"/>
              </w:rPr>
              <w:t xml:space="preserve">კვლევაში მონაწილეობაზე პაციენტთა თანხმობის </w:t>
            </w:r>
            <w:r w:rsidR="009B28C5" w:rsidRPr="000559F9">
              <w:rPr>
                <w:rFonts w:asciiTheme="majorHAnsi" w:hAnsiTheme="majorHAnsi"/>
                <w:lang w:val="ka-GE"/>
              </w:rPr>
              <w:t>მიღება და დოკუმენტირება</w:t>
            </w:r>
            <w:r w:rsidRPr="000559F9">
              <w:rPr>
                <w:rFonts w:asciiTheme="majorHAnsi" w:hAnsiTheme="majorHAnsi"/>
                <w:lang w:val="ka-GE"/>
              </w:rPr>
              <w:t xml:space="preserve"> </w:t>
            </w:r>
            <w:r w:rsidR="009B28C5" w:rsidRPr="000559F9">
              <w:rPr>
                <w:rFonts w:asciiTheme="majorHAnsi" w:hAnsiTheme="majorHAnsi"/>
                <w:lang w:val="ka-GE"/>
              </w:rPr>
              <w:t>ხდება კვლევის პროტოკოლით</w:t>
            </w:r>
            <w:r w:rsidRPr="000559F9">
              <w:rPr>
                <w:rFonts w:asciiTheme="majorHAnsi" w:hAnsiTheme="majorHAnsi"/>
                <w:lang w:val="ka-GE"/>
              </w:rPr>
              <w:t xml:space="preserve"> დადგენილი წესის მიხედვით</w:t>
            </w:r>
            <w:r w:rsidR="005150DA">
              <w:rPr>
                <w:rFonts w:asciiTheme="majorHAnsi" w:hAnsiTheme="majorHAnsi"/>
                <w:lang w:val="ka-GE"/>
              </w:rPr>
              <w:t>;</w:t>
            </w:r>
          </w:p>
          <w:p w14:paraId="76252D22" w14:textId="77777777" w:rsidR="00A834E2" w:rsidRPr="000559F9" w:rsidRDefault="00A834E2" w:rsidP="000559F9">
            <w:pPr>
              <w:rPr>
                <w:rFonts w:asciiTheme="majorHAnsi" w:hAnsiTheme="majorHAnsi"/>
                <w:lang w:val="ka-GE"/>
              </w:rPr>
            </w:pPr>
            <w:r w:rsidRPr="000559F9">
              <w:rPr>
                <w:rFonts w:asciiTheme="majorHAnsi" w:hAnsiTheme="majorHAnsi"/>
                <w:lang w:val="ka-GE"/>
              </w:rPr>
              <w:t>პაციენტი ინფორმირებულია, რომ უარი კვლევით აქტივობაში მონაწილეობაზე ზეგავლენას არ მოახდენს პრაქტიკაში მისთვის გაწეულ სამედიცინო მომსახურებაზე;</w:t>
            </w:r>
          </w:p>
          <w:p w14:paraId="527C7193" w14:textId="3E703E36" w:rsidR="00A834E2" w:rsidRPr="000559F9" w:rsidRDefault="00A834E2" w:rsidP="000559F9">
            <w:pPr>
              <w:rPr>
                <w:rFonts w:asciiTheme="majorHAnsi" w:hAnsiTheme="majorHAnsi"/>
                <w:lang w:val="ka-GE"/>
              </w:rPr>
            </w:pPr>
            <w:r w:rsidRPr="000559F9">
              <w:rPr>
                <w:rFonts w:asciiTheme="majorHAnsi" w:hAnsiTheme="majorHAnsi"/>
                <w:lang w:val="ka-GE"/>
              </w:rPr>
              <w:t xml:space="preserve">შენარჩუნებულია პირადი ინფორმაციის </w:t>
            </w:r>
            <w:r w:rsidR="009B28C5" w:rsidRPr="000559F9">
              <w:rPr>
                <w:rFonts w:asciiTheme="majorHAnsi" w:hAnsiTheme="majorHAnsi"/>
                <w:lang w:val="ka-GE"/>
              </w:rPr>
              <w:t>დაცვის წესი მოქმედი კანონმდებლობის ფარგლებში.</w:t>
            </w:r>
          </w:p>
        </w:tc>
      </w:tr>
      <w:tr w:rsidR="00A834E2" w:rsidRPr="000559F9" w14:paraId="2C9F256D" w14:textId="77777777" w:rsidTr="00FE4E8D">
        <w:tc>
          <w:tcPr>
            <w:tcW w:w="3145" w:type="dxa"/>
          </w:tcPr>
          <w:p w14:paraId="0EC42A47" w14:textId="47F55927" w:rsidR="00A834E2" w:rsidRPr="000559F9" w:rsidRDefault="00A834E2" w:rsidP="000559F9">
            <w:pPr>
              <w:rPr>
                <w:rFonts w:asciiTheme="majorHAnsi" w:eastAsia="Calibri" w:hAnsiTheme="majorHAnsi" w:cs="Arial"/>
              </w:rPr>
            </w:pPr>
            <w:proofErr w:type="spellStart"/>
            <w:r w:rsidRPr="000559F9">
              <w:rPr>
                <w:rFonts w:asciiTheme="majorHAnsi" w:eastAsia="Calibri" w:hAnsiTheme="majorHAnsi" w:cs="Arial"/>
              </w:rPr>
              <w:t>პროფესიული</w:t>
            </w:r>
            <w:proofErr w:type="spellEnd"/>
            <w:r w:rsidRPr="000559F9">
              <w:rPr>
                <w:rFonts w:asciiTheme="majorHAnsi" w:eastAsia="Calibri" w:hAnsiTheme="majorHAnsi" w:cs="Arial"/>
              </w:rPr>
              <w:t xml:space="preserve"> </w:t>
            </w:r>
            <w:proofErr w:type="spellStart"/>
            <w:r w:rsidRPr="000559F9">
              <w:rPr>
                <w:rFonts w:asciiTheme="majorHAnsi" w:eastAsia="Calibri" w:hAnsiTheme="majorHAnsi" w:cs="Arial"/>
              </w:rPr>
              <w:t>განვითარება</w:t>
            </w:r>
            <w:proofErr w:type="spellEnd"/>
          </w:p>
        </w:tc>
        <w:tc>
          <w:tcPr>
            <w:tcW w:w="6205" w:type="dxa"/>
          </w:tcPr>
          <w:p w14:paraId="0600FDC4" w14:textId="77777777" w:rsidR="00A834E2" w:rsidRPr="000559F9" w:rsidRDefault="00A834E2" w:rsidP="000559F9">
            <w:pPr>
              <w:rPr>
                <w:rFonts w:asciiTheme="majorHAnsi" w:hAnsiTheme="majorHAnsi"/>
                <w:lang w:val="ka-GE"/>
              </w:rPr>
            </w:pPr>
            <w:r w:rsidRPr="000559F9">
              <w:rPr>
                <w:rFonts w:asciiTheme="majorHAnsi" w:hAnsiTheme="majorHAnsi"/>
                <w:lang w:val="ka-GE"/>
              </w:rPr>
              <w:t xml:space="preserve">პრაქტიკა დიპლომამდელი და პოსტდიპლომური სამედიცინო განათლების უფლებასა და სასწავლო </w:t>
            </w:r>
            <w:r w:rsidRPr="000559F9">
              <w:rPr>
                <w:rFonts w:asciiTheme="majorHAnsi" w:hAnsiTheme="majorHAnsi"/>
                <w:lang w:val="ka-GE"/>
              </w:rPr>
              <w:lastRenderedPageBreak/>
              <w:t>პრაქტიკის სტატუსს მოიპოვებს საქართველოს კანონმდებლობით დადგენილი წესით;</w:t>
            </w:r>
          </w:p>
          <w:p w14:paraId="6F13F59B" w14:textId="77777777" w:rsidR="00A834E2" w:rsidRPr="000559F9" w:rsidRDefault="00A834E2" w:rsidP="000559F9">
            <w:pPr>
              <w:rPr>
                <w:rFonts w:asciiTheme="majorHAnsi" w:hAnsiTheme="majorHAnsi"/>
                <w:lang w:val="ka-GE"/>
              </w:rPr>
            </w:pPr>
            <w:r w:rsidRPr="000559F9">
              <w:rPr>
                <w:rFonts w:asciiTheme="majorHAnsi" w:hAnsiTheme="majorHAnsi"/>
                <w:lang w:val="ka-GE"/>
              </w:rPr>
              <w:t>პრაქტიკა უზრუნველყოფს საოჯახო მედიცინის მოდელისათვის ადამიანური რესურსების პროფესიულ მზადებას, იცავს რა პრაქტიკაში სწავლებისა და მრავალდისციპლინარული სწავლების პრინციპებს;</w:t>
            </w:r>
          </w:p>
          <w:p w14:paraId="6BC23E5B" w14:textId="77777777" w:rsidR="00A834E2" w:rsidRPr="000559F9" w:rsidRDefault="00A834E2" w:rsidP="000559F9">
            <w:pPr>
              <w:rPr>
                <w:rFonts w:asciiTheme="majorHAnsi" w:hAnsiTheme="majorHAnsi"/>
                <w:lang w:val="ka-GE"/>
              </w:rPr>
            </w:pPr>
            <w:r w:rsidRPr="000559F9">
              <w:rPr>
                <w:rFonts w:asciiTheme="majorHAnsi" w:hAnsiTheme="majorHAnsi"/>
                <w:lang w:val="ka-GE"/>
              </w:rPr>
              <w:t xml:space="preserve">პრაქტიკაში შექმნილია ოპტიმალური გარემო სწავლის, სწავლების, სამეცნიერო კვლევების წარმოებისა და პროფესიული განვითარებისათვის; </w:t>
            </w:r>
          </w:p>
          <w:p w14:paraId="15DF1D6D" w14:textId="7898E8ED" w:rsidR="00A834E2" w:rsidRPr="000559F9" w:rsidRDefault="00A834E2" w:rsidP="000559F9">
            <w:pPr>
              <w:rPr>
                <w:rFonts w:asciiTheme="majorHAnsi" w:hAnsiTheme="majorHAnsi"/>
                <w:lang w:val="ka-GE"/>
              </w:rPr>
            </w:pPr>
            <w:r w:rsidRPr="000559F9">
              <w:rPr>
                <w:rFonts w:asciiTheme="majorHAnsi" w:hAnsiTheme="majorHAnsi"/>
                <w:lang w:val="ka-GE"/>
              </w:rPr>
              <w:t>უწყვეტი პროფესიული განვითარება (უპგ) პრაქტიკის მიერ განიხილება, როგორც კლინიკური პრაქტიკის აუცილებელი შემადგენელი ნაწილი და ასახულია ბიუჯეტში, რესურსების განაწილებასა და დროის დაგეგმვაში</w:t>
            </w:r>
            <w:r w:rsidR="005150DA">
              <w:rPr>
                <w:rFonts w:asciiTheme="majorHAnsi" w:hAnsiTheme="majorHAnsi"/>
                <w:lang w:val="ka-GE"/>
              </w:rPr>
              <w:t>;</w:t>
            </w:r>
            <w:r w:rsidRPr="000559F9">
              <w:rPr>
                <w:rFonts w:asciiTheme="majorHAnsi" w:hAnsiTheme="majorHAnsi"/>
                <w:lang w:val="ka-GE"/>
              </w:rPr>
              <w:t xml:space="preserve"> </w:t>
            </w:r>
          </w:p>
          <w:p w14:paraId="198AADCB" w14:textId="668CA28C" w:rsidR="009B28C5" w:rsidRPr="000559F9" w:rsidRDefault="00A834E2" w:rsidP="000559F9">
            <w:pPr>
              <w:rPr>
                <w:rFonts w:asciiTheme="majorHAnsi" w:hAnsiTheme="majorHAnsi"/>
                <w:lang w:val="ka-GE"/>
              </w:rPr>
            </w:pPr>
            <w:r w:rsidRPr="000559F9">
              <w:rPr>
                <w:rFonts w:asciiTheme="majorHAnsi" w:hAnsiTheme="majorHAnsi"/>
                <w:lang w:val="ka-GE"/>
              </w:rPr>
              <w:t>უპგ ადაპტირებულია 1) ცოდნის, უნარების, მიდგომების და მართვის გაუმჯობესებისკენ, თვითშეფასების საფუძველზე გამოვლენილი საჭიროებების მიხედვით; 2) საოჯახო მედიცინის ფარგლებში კონკრეტული სფეროს მიმართ არსებულ სპეციფიკურ ინტერესთან</w:t>
            </w:r>
            <w:r w:rsidR="005150DA">
              <w:rPr>
                <w:rFonts w:asciiTheme="majorHAnsi" w:hAnsiTheme="majorHAnsi"/>
                <w:lang w:val="ka-GE"/>
              </w:rPr>
              <w:t>;</w:t>
            </w:r>
            <w:r w:rsidRPr="000559F9">
              <w:rPr>
                <w:rFonts w:asciiTheme="majorHAnsi" w:hAnsiTheme="majorHAnsi"/>
                <w:lang w:val="ka-GE"/>
              </w:rPr>
              <w:t xml:space="preserve"> </w:t>
            </w:r>
          </w:p>
          <w:p w14:paraId="2B789586" w14:textId="33814898" w:rsidR="00A834E2" w:rsidRPr="000559F9" w:rsidRDefault="00A834E2" w:rsidP="000559F9">
            <w:pPr>
              <w:rPr>
                <w:rFonts w:asciiTheme="majorHAnsi" w:hAnsiTheme="majorHAnsi"/>
                <w:lang w:val="ka-GE"/>
              </w:rPr>
            </w:pPr>
            <w:r w:rsidRPr="000559F9">
              <w:rPr>
                <w:rFonts w:asciiTheme="majorHAnsi" w:hAnsiTheme="majorHAnsi"/>
                <w:lang w:val="ka-GE"/>
              </w:rPr>
              <w:t>უპგ გამოყენებულია სამეცნიერო მიღწევებისა და წინსვლების ორგანიზაციასა და პრაქტიკაში დანერგვის მიზნით</w:t>
            </w:r>
            <w:r w:rsidR="005150DA">
              <w:rPr>
                <w:rFonts w:asciiTheme="majorHAnsi" w:hAnsiTheme="majorHAnsi"/>
                <w:lang w:val="ka-GE"/>
              </w:rPr>
              <w:t>;</w:t>
            </w:r>
          </w:p>
          <w:p w14:paraId="4C0CEEA0" w14:textId="0E86BB80" w:rsidR="00A834E2" w:rsidRPr="000559F9" w:rsidRDefault="00A834E2" w:rsidP="000559F9">
            <w:pPr>
              <w:rPr>
                <w:rFonts w:asciiTheme="majorHAnsi" w:hAnsiTheme="majorHAnsi"/>
                <w:lang w:val="ka-GE"/>
              </w:rPr>
            </w:pPr>
            <w:r w:rsidRPr="000559F9">
              <w:rPr>
                <w:rFonts w:asciiTheme="majorHAnsi" w:hAnsiTheme="majorHAnsi"/>
                <w:lang w:val="ka-GE"/>
              </w:rPr>
              <w:t>პრაქტიკას გააჩნია პოლიტიკა, რომელიც აფასებს ცალკეული ექიმის პროგრესსა და მიღწევას უწყვეტი პროფესიული განვითარების აქტივობებში</w:t>
            </w:r>
            <w:r w:rsidR="005150DA">
              <w:rPr>
                <w:rFonts w:asciiTheme="majorHAnsi" w:hAnsiTheme="majorHAnsi"/>
                <w:lang w:val="ka-GE"/>
              </w:rPr>
              <w:t>;</w:t>
            </w:r>
          </w:p>
          <w:p w14:paraId="272B4BC4" w14:textId="77777777" w:rsidR="00A834E2" w:rsidRPr="000559F9" w:rsidRDefault="00A834E2" w:rsidP="000559F9">
            <w:pPr>
              <w:rPr>
                <w:rFonts w:asciiTheme="majorHAnsi" w:hAnsiTheme="majorHAnsi"/>
                <w:lang w:val="ka-GE"/>
              </w:rPr>
            </w:pPr>
            <w:r w:rsidRPr="000559F9">
              <w:rPr>
                <w:rFonts w:asciiTheme="majorHAnsi" w:hAnsiTheme="majorHAnsi"/>
                <w:lang w:val="ka-GE"/>
              </w:rPr>
              <w:t>პრაქტიკის ყველა თანამშრომელი სათანადოდ აცნობიერებს საგანმანათლებლო პროცესის წარმოების მნიშვნელობას და ყოველმხრივ უწყობს ხელს მის შეუფერხებელ მიმდინარეობას;</w:t>
            </w:r>
          </w:p>
          <w:p w14:paraId="4306574C" w14:textId="77777777" w:rsidR="00A834E2" w:rsidRPr="000559F9" w:rsidRDefault="00A834E2" w:rsidP="000559F9">
            <w:pPr>
              <w:rPr>
                <w:rFonts w:asciiTheme="majorHAnsi" w:hAnsiTheme="majorHAnsi"/>
                <w:lang w:val="ka-GE"/>
              </w:rPr>
            </w:pPr>
            <w:r w:rsidRPr="000559F9">
              <w:rPr>
                <w:rFonts w:asciiTheme="majorHAnsi" w:hAnsiTheme="majorHAnsi"/>
                <w:lang w:val="ka-GE"/>
              </w:rPr>
              <w:t>პრაქტიკა ცდილობს მის მიერ წარმოებული სამედიცინო საქმიანობა მაქსიმალურად დაუახლოვოს „საუკეთესო პრაქტიკის“ სტანდარტებს. ატარებს სამედიცინო მომსახურების ხარისხის სისტემატურ კრიტიკულ შეფასებასა და ახორციელებს სათანადო ცვლილებებს გაუმჯობესებისათვის;</w:t>
            </w:r>
          </w:p>
          <w:p w14:paraId="1696A75C" w14:textId="164415A6" w:rsidR="00A834E2" w:rsidRPr="000559F9" w:rsidRDefault="00A834E2" w:rsidP="000559F9">
            <w:pPr>
              <w:rPr>
                <w:rFonts w:asciiTheme="majorHAnsi" w:hAnsiTheme="majorHAnsi"/>
                <w:lang w:val="ka-GE"/>
              </w:rPr>
            </w:pPr>
            <w:r w:rsidRPr="000559F9">
              <w:rPr>
                <w:rFonts w:asciiTheme="majorHAnsi" w:hAnsiTheme="majorHAnsi"/>
                <w:lang w:val="ka-GE"/>
              </w:rPr>
              <w:lastRenderedPageBreak/>
              <w:t>პრაქტიკას გააჩნია სასწავლო პროცესის ჩატარებისათვის საჭირო რესურსი</w:t>
            </w:r>
            <w:r w:rsidR="005150DA">
              <w:rPr>
                <w:rFonts w:asciiTheme="majorHAnsi" w:hAnsiTheme="majorHAnsi"/>
                <w:lang w:val="ka-GE"/>
              </w:rPr>
              <w:t>.</w:t>
            </w:r>
          </w:p>
        </w:tc>
      </w:tr>
      <w:tr w:rsidR="009B28C5" w:rsidRPr="000559F9" w14:paraId="1E3B23B0" w14:textId="77777777" w:rsidTr="00FE4E8D">
        <w:tc>
          <w:tcPr>
            <w:tcW w:w="3145" w:type="dxa"/>
          </w:tcPr>
          <w:p w14:paraId="3F33B957" w14:textId="467636E3" w:rsidR="009B28C5" w:rsidRPr="000559F9" w:rsidRDefault="009B28C5" w:rsidP="000559F9">
            <w:pPr>
              <w:rPr>
                <w:rFonts w:asciiTheme="majorHAnsi" w:eastAsia="Calibri" w:hAnsiTheme="majorHAnsi" w:cs="Arial"/>
                <w:lang w:val="ka-GE"/>
              </w:rPr>
            </w:pPr>
            <w:r w:rsidRPr="000559F9">
              <w:rPr>
                <w:rFonts w:asciiTheme="majorHAnsi" w:eastAsia="Calibri" w:hAnsiTheme="majorHAnsi" w:cs="Arial"/>
                <w:lang w:val="ka-GE"/>
              </w:rPr>
              <w:lastRenderedPageBreak/>
              <w:t xml:space="preserve">ადამიანურ რესურსის სასწავლო პრაქტიკისთვის </w:t>
            </w:r>
          </w:p>
        </w:tc>
        <w:tc>
          <w:tcPr>
            <w:tcW w:w="6205" w:type="dxa"/>
          </w:tcPr>
          <w:p w14:paraId="09ECEA24" w14:textId="77777777" w:rsidR="009B28C5" w:rsidRPr="000559F9" w:rsidRDefault="009B28C5" w:rsidP="000559F9">
            <w:pPr>
              <w:rPr>
                <w:rFonts w:asciiTheme="majorHAnsi" w:hAnsiTheme="majorHAnsi"/>
                <w:lang w:val="ka-GE"/>
              </w:rPr>
            </w:pPr>
            <w:r w:rsidRPr="000559F9">
              <w:rPr>
                <w:rFonts w:asciiTheme="majorHAnsi" w:hAnsiTheme="majorHAnsi"/>
                <w:lang w:val="ka-GE"/>
              </w:rPr>
              <w:t>ადამიანური რესურსი:</w:t>
            </w:r>
          </w:p>
          <w:p w14:paraId="60DF171B" w14:textId="556902EB" w:rsidR="009B28C5" w:rsidRPr="000559F9" w:rsidRDefault="009B28C5" w:rsidP="000559F9">
            <w:pPr>
              <w:rPr>
                <w:rFonts w:asciiTheme="majorHAnsi" w:hAnsiTheme="majorHAnsi"/>
                <w:lang w:val="ka-GE"/>
              </w:rPr>
            </w:pPr>
            <w:r w:rsidRPr="000559F9">
              <w:rPr>
                <w:rFonts w:asciiTheme="majorHAnsi" w:hAnsiTheme="majorHAnsi"/>
                <w:lang w:val="ka-GE"/>
              </w:rPr>
              <w:t>(ა</w:t>
            </w:r>
            <w:r w:rsidRPr="000559F9">
              <w:rPr>
                <w:rFonts w:asciiTheme="majorHAnsi" w:hAnsiTheme="majorHAnsi" w:cs="GeoEDumba"/>
                <w:lang w:val="ka-GE"/>
              </w:rPr>
              <w:t xml:space="preserve">) </w:t>
            </w:r>
            <w:r w:rsidRPr="000559F9">
              <w:rPr>
                <w:rFonts w:asciiTheme="majorHAnsi" w:hAnsiTheme="majorHAnsi"/>
                <w:lang w:val="ka-GE"/>
              </w:rPr>
              <w:t>პრაქტიკაში</w:t>
            </w:r>
            <w:r w:rsidRPr="000559F9">
              <w:rPr>
                <w:rFonts w:asciiTheme="majorHAnsi" w:hAnsiTheme="majorHAnsi" w:cs="GeoEDumba"/>
                <w:lang w:val="ka-GE"/>
              </w:rPr>
              <w:t xml:space="preserve"> </w:t>
            </w:r>
            <w:r w:rsidRPr="000559F9">
              <w:rPr>
                <w:rFonts w:asciiTheme="majorHAnsi" w:hAnsiTheme="majorHAnsi"/>
                <w:lang w:val="ka-GE"/>
              </w:rPr>
              <w:t>მუშაობს</w:t>
            </w:r>
            <w:r w:rsidRPr="000559F9">
              <w:rPr>
                <w:rFonts w:asciiTheme="majorHAnsi" w:hAnsiTheme="majorHAnsi" w:cs="GeoEDumba"/>
                <w:lang w:val="ka-GE"/>
              </w:rPr>
              <w:t xml:space="preserve">, </w:t>
            </w:r>
            <w:r w:rsidRPr="000559F9">
              <w:rPr>
                <w:rFonts w:asciiTheme="majorHAnsi" w:hAnsiTheme="majorHAnsi"/>
                <w:lang w:val="ka-GE"/>
              </w:rPr>
              <w:t>სულ</w:t>
            </w:r>
            <w:r w:rsidRPr="000559F9">
              <w:rPr>
                <w:rFonts w:asciiTheme="majorHAnsi" w:hAnsiTheme="majorHAnsi" w:cs="GeoEDumba"/>
                <w:lang w:val="ka-GE"/>
              </w:rPr>
              <w:t xml:space="preserve"> </w:t>
            </w:r>
            <w:r w:rsidRPr="000559F9">
              <w:rPr>
                <w:rFonts w:asciiTheme="majorHAnsi" w:hAnsiTheme="majorHAnsi"/>
                <w:lang w:val="ka-GE"/>
              </w:rPr>
              <w:t>მცირე</w:t>
            </w:r>
            <w:r w:rsidRPr="000559F9">
              <w:rPr>
                <w:rFonts w:asciiTheme="majorHAnsi" w:hAnsiTheme="majorHAnsi" w:cs="GeoEDumba"/>
                <w:lang w:val="ka-GE"/>
              </w:rPr>
              <w:t xml:space="preserve">, </w:t>
            </w:r>
            <w:r w:rsidRPr="000559F9">
              <w:rPr>
                <w:rFonts w:asciiTheme="majorHAnsi" w:hAnsiTheme="majorHAnsi"/>
                <w:lang w:val="ka-GE"/>
              </w:rPr>
              <w:t>ერთი</w:t>
            </w:r>
            <w:r w:rsidRPr="000559F9">
              <w:rPr>
                <w:rFonts w:asciiTheme="majorHAnsi" w:hAnsiTheme="majorHAnsi" w:cs="GeoEDumba"/>
                <w:lang w:val="ka-GE"/>
              </w:rPr>
              <w:t xml:space="preserve"> </w:t>
            </w:r>
            <w:r w:rsidRPr="000559F9">
              <w:rPr>
                <w:rFonts w:asciiTheme="majorHAnsi" w:hAnsiTheme="majorHAnsi"/>
                <w:lang w:val="ka-GE"/>
              </w:rPr>
              <w:t>ოჯახის</w:t>
            </w:r>
            <w:r w:rsidRPr="000559F9">
              <w:rPr>
                <w:rFonts w:asciiTheme="majorHAnsi" w:hAnsiTheme="majorHAnsi" w:cs="GeoEDumba"/>
                <w:lang w:val="ka-GE"/>
              </w:rPr>
              <w:t xml:space="preserve"> </w:t>
            </w:r>
            <w:r w:rsidRPr="000559F9">
              <w:rPr>
                <w:rFonts w:asciiTheme="majorHAnsi" w:hAnsiTheme="majorHAnsi"/>
                <w:lang w:val="ka-GE"/>
              </w:rPr>
              <w:t>ექიმის</w:t>
            </w:r>
            <w:r w:rsidRPr="000559F9">
              <w:rPr>
                <w:rFonts w:asciiTheme="majorHAnsi" w:hAnsiTheme="majorHAnsi" w:cs="GeoEDumba"/>
                <w:lang w:val="ka-GE"/>
              </w:rPr>
              <w:t xml:space="preserve"> </w:t>
            </w:r>
            <w:r w:rsidRPr="000559F9">
              <w:rPr>
                <w:rFonts w:asciiTheme="majorHAnsi" w:hAnsiTheme="majorHAnsi"/>
                <w:lang w:val="ka-GE"/>
              </w:rPr>
              <w:t>მასწავლებელი (ოჯახის ექიმი, რომელიც ფლობს მოზრდილთა სწავლების უნარ-ჩვევებს)</w:t>
            </w:r>
            <w:r w:rsidRPr="000559F9">
              <w:rPr>
                <w:rFonts w:asciiTheme="majorHAnsi" w:hAnsiTheme="majorHAnsi" w:cs="GeoEDumba"/>
                <w:lang w:val="ka-GE"/>
              </w:rPr>
              <w:t xml:space="preserve">. </w:t>
            </w:r>
            <w:r w:rsidRPr="000559F9">
              <w:rPr>
                <w:rFonts w:asciiTheme="majorHAnsi" w:hAnsiTheme="majorHAnsi"/>
                <w:lang w:val="ka-GE"/>
              </w:rPr>
              <w:t>ასევე</w:t>
            </w:r>
            <w:r w:rsidRPr="000559F9">
              <w:rPr>
                <w:rFonts w:asciiTheme="majorHAnsi" w:hAnsiTheme="majorHAnsi" w:cs="GeoEDumba"/>
                <w:lang w:val="ka-GE"/>
              </w:rPr>
              <w:t xml:space="preserve">, </w:t>
            </w:r>
            <w:r w:rsidRPr="000559F9">
              <w:rPr>
                <w:rFonts w:asciiTheme="majorHAnsi" w:hAnsiTheme="majorHAnsi"/>
                <w:lang w:val="ka-GE"/>
              </w:rPr>
              <w:t>სასურველია</w:t>
            </w:r>
            <w:r w:rsidRPr="000559F9">
              <w:rPr>
                <w:rFonts w:asciiTheme="majorHAnsi" w:hAnsiTheme="majorHAnsi" w:cs="GeoEDumba"/>
                <w:lang w:val="ka-GE"/>
              </w:rPr>
              <w:t xml:space="preserve">, </w:t>
            </w:r>
            <w:r w:rsidRPr="000559F9">
              <w:rPr>
                <w:rFonts w:asciiTheme="majorHAnsi" w:hAnsiTheme="majorHAnsi"/>
                <w:lang w:val="ka-GE"/>
              </w:rPr>
              <w:t>პრაქტიკაში ფუნქციონირებდეს</w:t>
            </w:r>
            <w:r w:rsidRPr="000559F9">
              <w:rPr>
                <w:rFonts w:asciiTheme="majorHAnsi" w:hAnsiTheme="majorHAnsi" w:cs="GeoEDumba"/>
                <w:lang w:val="ka-GE"/>
              </w:rPr>
              <w:t xml:space="preserve"> </w:t>
            </w:r>
            <w:r w:rsidRPr="000559F9">
              <w:rPr>
                <w:rFonts w:asciiTheme="majorHAnsi" w:hAnsiTheme="majorHAnsi"/>
                <w:lang w:val="ka-GE"/>
              </w:rPr>
              <w:t>ზოგადი</w:t>
            </w:r>
            <w:r w:rsidRPr="000559F9">
              <w:rPr>
                <w:rFonts w:asciiTheme="majorHAnsi" w:hAnsiTheme="majorHAnsi" w:cs="GeoEDumba"/>
                <w:lang w:val="ka-GE"/>
              </w:rPr>
              <w:t xml:space="preserve"> </w:t>
            </w:r>
            <w:r w:rsidRPr="000559F9">
              <w:rPr>
                <w:rFonts w:asciiTheme="majorHAnsi" w:hAnsiTheme="majorHAnsi"/>
                <w:lang w:val="ka-GE"/>
              </w:rPr>
              <w:t>პრაქტიკის</w:t>
            </w:r>
            <w:r w:rsidRPr="000559F9">
              <w:rPr>
                <w:rFonts w:asciiTheme="majorHAnsi" w:hAnsiTheme="majorHAnsi" w:cs="GeoEDumba"/>
                <w:lang w:val="ka-GE"/>
              </w:rPr>
              <w:t xml:space="preserve"> </w:t>
            </w:r>
            <w:r w:rsidRPr="000559F9">
              <w:rPr>
                <w:rFonts w:asciiTheme="majorHAnsi" w:hAnsiTheme="majorHAnsi"/>
                <w:lang w:val="ka-GE"/>
              </w:rPr>
              <w:t>ექთნის</w:t>
            </w:r>
            <w:r w:rsidRPr="000559F9">
              <w:rPr>
                <w:rFonts w:asciiTheme="majorHAnsi" w:hAnsiTheme="majorHAnsi" w:cs="GeoEDumba"/>
                <w:lang w:val="ka-GE"/>
              </w:rPr>
              <w:t xml:space="preserve"> </w:t>
            </w:r>
            <w:r w:rsidRPr="000559F9">
              <w:rPr>
                <w:rFonts w:asciiTheme="majorHAnsi" w:hAnsiTheme="majorHAnsi"/>
                <w:lang w:val="ka-GE"/>
              </w:rPr>
              <w:t>მასწავლებელი</w:t>
            </w:r>
            <w:r w:rsidRPr="000559F9">
              <w:rPr>
                <w:rFonts w:asciiTheme="majorHAnsi" w:hAnsiTheme="majorHAnsi" w:cs="GeoEDumba"/>
                <w:lang w:val="ka-GE"/>
              </w:rPr>
              <w:t xml:space="preserve"> </w:t>
            </w:r>
            <w:r w:rsidRPr="000559F9">
              <w:rPr>
                <w:rFonts w:asciiTheme="majorHAnsi" w:hAnsiTheme="majorHAnsi"/>
                <w:lang w:val="ka-GE"/>
              </w:rPr>
              <w:t>და</w:t>
            </w:r>
            <w:r w:rsidRPr="000559F9">
              <w:rPr>
                <w:rFonts w:asciiTheme="majorHAnsi" w:hAnsiTheme="majorHAnsi" w:cs="GeoEDumba"/>
                <w:lang w:val="ka-GE"/>
              </w:rPr>
              <w:t>/</w:t>
            </w:r>
            <w:r w:rsidRPr="000559F9">
              <w:rPr>
                <w:rFonts w:asciiTheme="majorHAnsi" w:hAnsiTheme="majorHAnsi"/>
                <w:lang w:val="ka-GE"/>
              </w:rPr>
              <w:t>ან</w:t>
            </w:r>
            <w:r w:rsidRPr="000559F9">
              <w:rPr>
                <w:rFonts w:asciiTheme="majorHAnsi" w:hAnsiTheme="majorHAnsi" w:cs="GeoEDumba"/>
                <w:lang w:val="ka-GE"/>
              </w:rPr>
              <w:t xml:space="preserve"> </w:t>
            </w:r>
            <w:r w:rsidRPr="000559F9">
              <w:rPr>
                <w:rFonts w:asciiTheme="majorHAnsi" w:hAnsiTheme="majorHAnsi"/>
                <w:lang w:val="ka-GE"/>
              </w:rPr>
              <w:t>ზოგადი</w:t>
            </w:r>
            <w:r w:rsidRPr="000559F9">
              <w:rPr>
                <w:rFonts w:asciiTheme="majorHAnsi" w:hAnsiTheme="majorHAnsi" w:cs="GeoEDumba"/>
                <w:lang w:val="ka-GE"/>
              </w:rPr>
              <w:t xml:space="preserve"> </w:t>
            </w:r>
            <w:r w:rsidRPr="000559F9">
              <w:rPr>
                <w:rFonts w:asciiTheme="majorHAnsi" w:hAnsiTheme="majorHAnsi"/>
                <w:lang w:val="ka-GE"/>
              </w:rPr>
              <w:t>პრაქტიკის</w:t>
            </w:r>
            <w:r w:rsidRPr="000559F9">
              <w:rPr>
                <w:rFonts w:asciiTheme="majorHAnsi" w:hAnsiTheme="majorHAnsi" w:cs="GeoEDumba"/>
                <w:lang w:val="ka-GE"/>
              </w:rPr>
              <w:t xml:space="preserve"> </w:t>
            </w:r>
            <w:r w:rsidRPr="000559F9">
              <w:rPr>
                <w:rFonts w:asciiTheme="majorHAnsi" w:hAnsiTheme="majorHAnsi"/>
                <w:lang w:val="ka-GE"/>
              </w:rPr>
              <w:t>მენეჯერის</w:t>
            </w:r>
            <w:r w:rsidRPr="000559F9">
              <w:rPr>
                <w:rFonts w:asciiTheme="majorHAnsi" w:hAnsiTheme="majorHAnsi" w:cs="GeoEDumba"/>
                <w:lang w:val="ka-GE"/>
              </w:rPr>
              <w:t xml:space="preserve"> </w:t>
            </w:r>
            <w:r w:rsidRPr="000559F9">
              <w:rPr>
                <w:rFonts w:asciiTheme="majorHAnsi" w:hAnsiTheme="majorHAnsi"/>
                <w:lang w:val="ka-GE"/>
              </w:rPr>
              <w:t>მასწავლებელი</w:t>
            </w:r>
            <w:r w:rsidR="005150DA">
              <w:rPr>
                <w:rFonts w:asciiTheme="majorHAnsi" w:hAnsiTheme="majorHAnsi"/>
                <w:lang w:val="ka-GE"/>
              </w:rPr>
              <w:t>;</w:t>
            </w:r>
          </w:p>
          <w:p w14:paraId="3E5A033D" w14:textId="09723191" w:rsidR="009B28C5" w:rsidRPr="000559F9" w:rsidRDefault="009B28C5" w:rsidP="000559F9">
            <w:pPr>
              <w:rPr>
                <w:rFonts w:asciiTheme="majorHAnsi" w:hAnsiTheme="majorHAnsi"/>
                <w:lang w:val="ka-GE"/>
              </w:rPr>
            </w:pPr>
            <w:r w:rsidRPr="000559F9">
              <w:rPr>
                <w:rFonts w:asciiTheme="majorHAnsi" w:hAnsiTheme="majorHAnsi"/>
                <w:lang w:val="ka-GE"/>
              </w:rPr>
              <w:t>(ბ</w:t>
            </w:r>
            <w:r w:rsidRPr="000559F9">
              <w:rPr>
                <w:rFonts w:asciiTheme="majorHAnsi" w:hAnsiTheme="majorHAnsi" w:cs="GeoEDumba"/>
                <w:lang w:val="ka-GE"/>
              </w:rPr>
              <w:t>)</w:t>
            </w:r>
            <w:r w:rsidRPr="000559F9">
              <w:rPr>
                <w:rFonts w:asciiTheme="majorHAnsi" w:hAnsiTheme="majorHAnsi"/>
                <w:lang w:val="ka-GE"/>
              </w:rPr>
              <w:t xml:space="preserve">პრაქტიკა უფლებამოსილია მოამზადოს უწყვეტი პროფესიული განვითარების კურსი და ჩაატაროს ტრეინინგი მოქმედი კანონმდებლობის ფარგლებში. </w:t>
            </w:r>
          </w:p>
        </w:tc>
      </w:tr>
      <w:tr w:rsidR="00A834E2" w:rsidRPr="000559F9" w14:paraId="018FA88E" w14:textId="77777777" w:rsidTr="00FE4E8D">
        <w:tc>
          <w:tcPr>
            <w:tcW w:w="3145" w:type="dxa"/>
          </w:tcPr>
          <w:p w14:paraId="576E2E57" w14:textId="298A2C53" w:rsidR="00A834E2" w:rsidRPr="000559F9" w:rsidRDefault="00A834E2" w:rsidP="000559F9">
            <w:pPr>
              <w:rPr>
                <w:rFonts w:asciiTheme="majorHAnsi" w:hAnsiTheme="majorHAnsi"/>
                <w:lang w:val="ka-GE"/>
              </w:rPr>
            </w:pPr>
            <w:r w:rsidRPr="000559F9">
              <w:rPr>
                <w:rFonts w:asciiTheme="majorHAnsi" w:hAnsiTheme="majorHAnsi"/>
                <w:lang w:val="ka-GE"/>
              </w:rPr>
              <w:t>მატერიალურ-ტექნიკური რესურსი სასწავლო პრაქტიკისთვის, კერძოდ:</w:t>
            </w:r>
          </w:p>
          <w:p w14:paraId="70A34FFE" w14:textId="77777777" w:rsidR="00A834E2" w:rsidRPr="000559F9" w:rsidRDefault="00A834E2" w:rsidP="000559F9">
            <w:pPr>
              <w:rPr>
                <w:rFonts w:asciiTheme="majorHAnsi" w:eastAsia="Calibri" w:hAnsiTheme="majorHAnsi" w:cs="Arial"/>
              </w:rPr>
            </w:pPr>
          </w:p>
        </w:tc>
        <w:tc>
          <w:tcPr>
            <w:tcW w:w="6205" w:type="dxa"/>
          </w:tcPr>
          <w:p w14:paraId="66A06A16" w14:textId="38A1C478" w:rsidR="009B28C5" w:rsidRPr="000559F9" w:rsidRDefault="009B28C5" w:rsidP="000559F9">
            <w:pPr>
              <w:rPr>
                <w:rFonts w:asciiTheme="majorHAnsi" w:hAnsiTheme="majorHAnsi"/>
                <w:lang w:val="ka-GE"/>
              </w:rPr>
            </w:pPr>
            <w:r w:rsidRPr="000559F9">
              <w:rPr>
                <w:rFonts w:asciiTheme="majorHAnsi" w:hAnsiTheme="majorHAnsi"/>
                <w:lang w:val="ka-GE"/>
              </w:rPr>
              <w:t>სასწავლო პრაქტიკას გააჩნია შემდეგი მატერიალურ-ტექნიკური რესურსი</w:t>
            </w:r>
            <w:r w:rsidR="005150DA">
              <w:rPr>
                <w:rFonts w:asciiTheme="majorHAnsi" w:hAnsiTheme="majorHAnsi"/>
                <w:lang w:val="ka-GE"/>
              </w:rPr>
              <w:t>:</w:t>
            </w:r>
          </w:p>
          <w:p w14:paraId="37064D17" w14:textId="783A10B8" w:rsidR="00A834E2" w:rsidRPr="000559F9" w:rsidRDefault="00A834E2" w:rsidP="000559F9">
            <w:pPr>
              <w:rPr>
                <w:rFonts w:asciiTheme="majorHAnsi" w:hAnsiTheme="majorHAnsi"/>
                <w:lang w:val="ka-GE"/>
              </w:rPr>
            </w:pPr>
            <w:r w:rsidRPr="000559F9">
              <w:rPr>
                <w:rFonts w:asciiTheme="majorHAnsi" w:hAnsiTheme="majorHAnsi"/>
                <w:lang w:val="ka-GE"/>
              </w:rPr>
              <w:t>ა</w:t>
            </w:r>
            <w:r w:rsidRPr="000559F9">
              <w:rPr>
                <w:rFonts w:asciiTheme="majorHAnsi" w:hAnsiTheme="majorHAnsi" w:cs="GeoEDumba"/>
                <w:lang w:val="ka-GE"/>
              </w:rPr>
              <w:t xml:space="preserve">) </w:t>
            </w:r>
            <w:r w:rsidRPr="000559F9">
              <w:rPr>
                <w:rFonts w:asciiTheme="majorHAnsi" w:hAnsiTheme="majorHAnsi"/>
                <w:lang w:val="ka-GE"/>
              </w:rPr>
              <w:t>სასწავლო ოთახი (ები);</w:t>
            </w:r>
          </w:p>
          <w:p w14:paraId="07C84B7E" w14:textId="77777777" w:rsidR="00A834E2" w:rsidRPr="000559F9" w:rsidRDefault="00A834E2" w:rsidP="000559F9">
            <w:pPr>
              <w:rPr>
                <w:rFonts w:asciiTheme="majorHAnsi" w:hAnsiTheme="majorHAnsi"/>
                <w:lang w:val="ka-GE"/>
              </w:rPr>
            </w:pPr>
            <w:r w:rsidRPr="000559F9">
              <w:rPr>
                <w:rFonts w:asciiTheme="majorHAnsi" w:hAnsiTheme="majorHAnsi"/>
                <w:lang w:val="ka-GE"/>
              </w:rPr>
              <w:t>ბ) ბიბლიოთეკა;</w:t>
            </w:r>
          </w:p>
          <w:p w14:paraId="2A04D5F9" w14:textId="77777777" w:rsidR="00A834E2" w:rsidRPr="000559F9" w:rsidRDefault="00A834E2" w:rsidP="000559F9">
            <w:pPr>
              <w:rPr>
                <w:rFonts w:asciiTheme="majorHAnsi" w:hAnsiTheme="majorHAnsi"/>
                <w:lang w:val="ka-GE"/>
              </w:rPr>
            </w:pPr>
            <w:r w:rsidRPr="000559F9">
              <w:rPr>
                <w:rFonts w:asciiTheme="majorHAnsi" w:hAnsiTheme="majorHAnsi"/>
                <w:lang w:val="ka-GE"/>
              </w:rPr>
              <w:t>გ) სასწავლო აღჭურვილობა;</w:t>
            </w:r>
          </w:p>
          <w:p w14:paraId="169189F3" w14:textId="77777777" w:rsidR="00A834E2" w:rsidRPr="000559F9" w:rsidRDefault="00A834E2" w:rsidP="000559F9">
            <w:pPr>
              <w:rPr>
                <w:rFonts w:asciiTheme="majorHAnsi" w:hAnsiTheme="majorHAnsi"/>
                <w:lang w:val="ka-GE"/>
              </w:rPr>
            </w:pPr>
            <w:r w:rsidRPr="000559F9">
              <w:rPr>
                <w:rFonts w:asciiTheme="majorHAnsi" w:hAnsiTheme="majorHAnsi"/>
                <w:lang w:val="ka-GE"/>
              </w:rPr>
              <w:t>დ) საოჯახო მედიცინის პრაქტიკაში კლინიკური საქმიანობის წარმოებისათვის აუცილებელი ბაზისური სამედიცინო აღჭურვილობა, ქვეყანაში დადგენილი წესის მიხედვით;</w:t>
            </w:r>
          </w:p>
          <w:p w14:paraId="4440B5EA" w14:textId="258BE53D" w:rsidR="00A834E2" w:rsidRPr="000559F9" w:rsidRDefault="00A834E2" w:rsidP="000559F9">
            <w:pPr>
              <w:rPr>
                <w:rFonts w:asciiTheme="majorHAnsi" w:hAnsiTheme="majorHAnsi"/>
                <w:lang w:val="ka-GE"/>
              </w:rPr>
            </w:pPr>
            <w:r w:rsidRPr="000559F9">
              <w:rPr>
                <w:rFonts w:asciiTheme="majorHAnsi" w:hAnsiTheme="majorHAnsi"/>
                <w:lang w:val="ka-GE"/>
              </w:rPr>
              <w:t>ე) რეზიდენტის მუშაობისათვის საჭირო დამატებითი ფართი.</w:t>
            </w:r>
          </w:p>
        </w:tc>
      </w:tr>
    </w:tbl>
    <w:p w14:paraId="3E1D63FB" w14:textId="7546489E" w:rsidR="00A37103" w:rsidRPr="000559F9" w:rsidRDefault="00A37103" w:rsidP="000559F9">
      <w:pPr>
        <w:rPr>
          <w:rFonts w:asciiTheme="majorHAnsi" w:hAnsiTheme="majorHAnsi"/>
          <w:bCs/>
        </w:rPr>
      </w:pPr>
      <w:bookmarkStart w:id="36" w:name="_Toc146569229"/>
    </w:p>
    <w:p w14:paraId="58CD6FD8" w14:textId="77777777" w:rsidR="00A42797" w:rsidRPr="007A1EA3" w:rsidRDefault="00A42797" w:rsidP="00726CCE">
      <w:pPr>
        <w:pStyle w:val="Heading1"/>
        <w:numPr>
          <w:ilvl w:val="0"/>
          <w:numId w:val="14"/>
        </w:numPr>
        <w:rPr>
          <w:rStyle w:val="Heading2Char"/>
          <w:rFonts w:asciiTheme="majorHAnsi" w:hAnsiTheme="majorHAnsi"/>
          <w:bCs/>
          <w:color w:val="auto"/>
          <w:sz w:val="22"/>
          <w:szCs w:val="22"/>
          <w:lang w:val="ka-GE"/>
        </w:rPr>
      </w:pPr>
      <w:bookmarkStart w:id="37" w:name="_Toc151826156"/>
      <w:bookmarkStart w:id="38" w:name="_Toc151835452"/>
      <w:r w:rsidRPr="007A1EA3">
        <w:rPr>
          <w:rStyle w:val="Heading2Char"/>
          <w:rFonts w:asciiTheme="majorHAnsi" w:hAnsiTheme="majorHAnsi"/>
          <w:bCs/>
          <w:color w:val="auto"/>
          <w:sz w:val="22"/>
          <w:szCs w:val="22"/>
          <w:lang w:val="ka-GE"/>
        </w:rPr>
        <w:t>ტელემედიცინის ინტეგრაცია საოჯახო მედიცინის პრაქტიკაში</w:t>
      </w:r>
      <w:bookmarkEnd w:id="37"/>
      <w:bookmarkEnd w:id="38"/>
      <w:r w:rsidRPr="007A1EA3">
        <w:rPr>
          <w:rStyle w:val="Heading2Char"/>
          <w:rFonts w:asciiTheme="majorHAnsi" w:hAnsiTheme="majorHAnsi"/>
          <w:bCs/>
          <w:color w:val="auto"/>
          <w:sz w:val="22"/>
          <w:szCs w:val="22"/>
          <w:lang w:val="ka-GE"/>
        </w:rPr>
        <w:t xml:space="preserve"> </w:t>
      </w:r>
    </w:p>
    <w:p w14:paraId="5C489605" w14:textId="77777777" w:rsidR="00A42797" w:rsidRPr="00366415" w:rsidRDefault="00A42797" w:rsidP="00A42797"/>
    <w:p w14:paraId="67B034E0" w14:textId="77777777" w:rsidR="00A42797" w:rsidRPr="00FE4E8D" w:rsidRDefault="00A42797" w:rsidP="002436D1">
      <w:pPr>
        <w:jc w:val="both"/>
        <w:rPr>
          <w:rFonts w:asciiTheme="majorHAnsi" w:hAnsiTheme="majorHAnsi" w:cs="Calibri"/>
          <w:lang w:val="ka-GE"/>
        </w:rPr>
      </w:pPr>
      <w:r w:rsidRPr="000559F9">
        <w:rPr>
          <w:rFonts w:asciiTheme="majorHAnsi" w:hAnsiTheme="majorHAnsi" w:cs="Calibri"/>
          <w:lang w:val="ka-GE"/>
        </w:rPr>
        <w:t xml:space="preserve">ტელემედიცინის შესაძლებლობების დანერგვა მზარდ მნიშვნელობას იძენს პაციენტებისთვის სამედიცინო მომსახურების ხარისხის გაუმჯობესების და სერვისებზე გეოგრაფიული ხელმისაწვდომობის უზრუნველყოფის მიზნით. ტელემედიცინის სერვისის მიწოდებისთვის ოჯახის ექიმს უნდა გააჩნდეს შემდეგი კომპეტენციები: </w:t>
      </w:r>
    </w:p>
    <w:p w14:paraId="6DE96743" w14:textId="77777777" w:rsidR="00A42797" w:rsidRPr="00FE4E8D" w:rsidRDefault="00A42797" w:rsidP="002436D1">
      <w:pPr>
        <w:pStyle w:val="ListParagraph"/>
        <w:numPr>
          <w:ilvl w:val="0"/>
          <w:numId w:val="5"/>
        </w:numPr>
        <w:jc w:val="both"/>
        <w:rPr>
          <w:rFonts w:asciiTheme="majorHAnsi" w:hAnsiTheme="majorHAnsi"/>
        </w:rPr>
      </w:pPr>
      <w:r w:rsidRPr="00FE4E8D">
        <w:rPr>
          <w:rFonts w:asciiTheme="majorHAnsi" w:hAnsiTheme="majorHAnsi"/>
          <w:bCs/>
          <w:lang w:val="ka-GE"/>
        </w:rPr>
        <w:t>ტელემედიცინის სერვისის მნიშვნელობის გაცნობიერება</w:t>
      </w:r>
      <w:r w:rsidRPr="00FE4E8D">
        <w:rPr>
          <w:rFonts w:asciiTheme="majorHAnsi" w:hAnsiTheme="majorHAnsi"/>
          <w:lang w:val="ka-GE"/>
        </w:rPr>
        <w:t xml:space="preserve"> - ოჯახის ექიმს გაცნობიერებული აქვს ტელეკონსულტაციის მნიშვნელობა პირველადი ჯანდაცვის სერვისების მიწოდებაში და მისი უპირატესობა ექიმისა და პაციენტისთვის. </w:t>
      </w:r>
    </w:p>
    <w:p w14:paraId="2E2B7924" w14:textId="77777777" w:rsidR="00A42797" w:rsidRPr="00FE4E8D" w:rsidRDefault="00A42797" w:rsidP="002436D1">
      <w:pPr>
        <w:pStyle w:val="ListParagraph"/>
        <w:numPr>
          <w:ilvl w:val="0"/>
          <w:numId w:val="5"/>
        </w:numPr>
        <w:jc w:val="both"/>
        <w:rPr>
          <w:rFonts w:asciiTheme="majorHAnsi" w:hAnsiTheme="majorHAnsi"/>
        </w:rPr>
      </w:pPr>
      <w:r w:rsidRPr="00FE4E8D">
        <w:rPr>
          <w:rFonts w:asciiTheme="majorHAnsi" w:hAnsiTheme="majorHAnsi"/>
          <w:bCs/>
          <w:lang w:val="ka-GE"/>
        </w:rPr>
        <w:lastRenderedPageBreak/>
        <w:t xml:space="preserve">ტელეკონსულტაციის ტექნიკური გამოყენება - </w:t>
      </w:r>
      <w:r w:rsidRPr="00FE4E8D">
        <w:rPr>
          <w:rFonts w:asciiTheme="majorHAnsi" w:hAnsiTheme="majorHAnsi"/>
          <w:lang w:val="ka-GE"/>
        </w:rPr>
        <w:t>ოჯახის ექიმს გააჩნია ტელეკონსულტაციის პლატფორმის, მათ შორის, ვიდეოკონფერენციის წარმართვის, ფაილების გაზიარების და ტექსტური შეტყობინებების გაგზავნის უნარი. თუ პრაქტიკა ახორციელებს ტელეკონსულტაციებს აპრატურის გამოყენებით, ოჯახის ექიმი უნდა იცნობდეს დისტანციური აპრატურის გამოყენების პრინციპებს.</w:t>
      </w:r>
    </w:p>
    <w:p w14:paraId="54D32109" w14:textId="77777777" w:rsidR="00A42797" w:rsidRPr="00FE4E8D" w:rsidRDefault="00A42797" w:rsidP="002436D1">
      <w:pPr>
        <w:pStyle w:val="ListParagraph"/>
        <w:numPr>
          <w:ilvl w:val="0"/>
          <w:numId w:val="5"/>
        </w:numPr>
        <w:jc w:val="both"/>
        <w:rPr>
          <w:rFonts w:asciiTheme="majorHAnsi" w:hAnsiTheme="majorHAnsi"/>
        </w:rPr>
      </w:pPr>
      <w:r w:rsidRPr="00FE4E8D">
        <w:rPr>
          <w:rFonts w:asciiTheme="majorHAnsi" w:hAnsiTheme="majorHAnsi"/>
          <w:bCs/>
          <w:lang w:val="ka-GE"/>
        </w:rPr>
        <w:t xml:space="preserve">კომუნიკაცია დისტანციურად - </w:t>
      </w:r>
      <w:r w:rsidRPr="00FE4E8D">
        <w:rPr>
          <w:rFonts w:asciiTheme="majorHAnsi" w:hAnsiTheme="majorHAnsi"/>
          <w:lang w:val="ka-GE"/>
        </w:rPr>
        <w:t>ოჯახის ექიმს გააჩნია კომუნიკაციის ეფექტური უნარები პაციენტთან ურთიერთობის დასამყარებლად და ზრუნვისთვის აუცილებელი რჩევების მისაწოდებლად. ექიმს შეუძლია აწარმოოს პაციენტთან ურთიერთობა ეფექტურად და თანაგრძნობით, დისტანციისა და კულტურული ბარიერების მიუხედავად</w:t>
      </w:r>
      <w:r>
        <w:rPr>
          <w:rFonts w:asciiTheme="majorHAnsi" w:hAnsiTheme="majorHAnsi"/>
          <w:lang w:val="ka-GE"/>
        </w:rPr>
        <w:t>.</w:t>
      </w:r>
    </w:p>
    <w:p w14:paraId="42A730A2" w14:textId="77777777" w:rsidR="00A42797" w:rsidRPr="00FE4E8D" w:rsidRDefault="00A42797" w:rsidP="002436D1">
      <w:pPr>
        <w:pStyle w:val="ListParagraph"/>
        <w:numPr>
          <w:ilvl w:val="0"/>
          <w:numId w:val="5"/>
        </w:numPr>
        <w:jc w:val="both"/>
        <w:rPr>
          <w:rFonts w:asciiTheme="majorHAnsi" w:hAnsiTheme="majorHAnsi"/>
        </w:rPr>
      </w:pPr>
      <w:r w:rsidRPr="00FE4E8D">
        <w:rPr>
          <w:rFonts w:asciiTheme="majorHAnsi" w:hAnsiTheme="majorHAnsi"/>
          <w:bCs/>
          <w:lang w:val="ka-GE"/>
        </w:rPr>
        <w:t xml:space="preserve">საკანონმდებლო და ეთიკური საკითხები - </w:t>
      </w:r>
      <w:r w:rsidRPr="00FE4E8D">
        <w:rPr>
          <w:rFonts w:asciiTheme="majorHAnsi" w:hAnsiTheme="majorHAnsi"/>
          <w:lang w:val="ka-GE"/>
        </w:rPr>
        <w:t>ოჯახის ექიმი აცნობიერებს ტელეკონსულტაციასთან დაკავშირებულ საკანონმდებლო და ეთიკურ ასპექტებს, როგორიცაა ინფორმაციის კონფიდენციალურობა, პაციენტის თანხმობა და მონაცემთა დაცვა.</w:t>
      </w:r>
    </w:p>
    <w:p w14:paraId="230192F1" w14:textId="77777777" w:rsidR="00A42797" w:rsidRPr="00FE4E8D" w:rsidRDefault="00A42797" w:rsidP="002436D1">
      <w:pPr>
        <w:pStyle w:val="ListParagraph"/>
        <w:numPr>
          <w:ilvl w:val="0"/>
          <w:numId w:val="5"/>
        </w:numPr>
        <w:jc w:val="both"/>
        <w:rPr>
          <w:rFonts w:asciiTheme="majorHAnsi" w:hAnsiTheme="majorHAnsi"/>
        </w:rPr>
      </w:pPr>
      <w:r w:rsidRPr="00FE4E8D">
        <w:rPr>
          <w:rFonts w:asciiTheme="majorHAnsi" w:hAnsiTheme="majorHAnsi"/>
          <w:bCs/>
          <w:lang w:val="ka-GE"/>
        </w:rPr>
        <w:t xml:space="preserve">ლიდერობა და პროფესიონალიზმი - </w:t>
      </w:r>
      <w:r w:rsidRPr="00FE4E8D">
        <w:rPr>
          <w:rFonts w:asciiTheme="majorHAnsi" w:hAnsiTheme="majorHAnsi"/>
          <w:lang w:val="ka-GE"/>
        </w:rPr>
        <w:t xml:space="preserve">ოჯახის ექიმი იცავს პროფესიონალიზმის უმაღლეს სტანდარტებს, როგორიცაა პუნქტუალობა, კონფიდენციალობა, პაციენტის ავტონომიურობის პატივისცემა, ეთიკური სტანდარტებისა და რეკომენდაციების შესრულება. ექიმს შეუძლია შეასრულოს ლიდერის როლი ტელეკონსულტაციების სერვისის განვითარებასა და დანერგვაში. </w:t>
      </w:r>
    </w:p>
    <w:p w14:paraId="0E6EE419" w14:textId="77777777" w:rsidR="00A42797" w:rsidRPr="00FE4E8D" w:rsidRDefault="00A42797" w:rsidP="002436D1">
      <w:pPr>
        <w:pStyle w:val="ListParagraph"/>
        <w:numPr>
          <w:ilvl w:val="0"/>
          <w:numId w:val="5"/>
        </w:numPr>
        <w:jc w:val="both"/>
        <w:rPr>
          <w:rFonts w:asciiTheme="majorHAnsi" w:hAnsiTheme="majorHAnsi"/>
        </w:rPr>
      </w:pPr>
      <w:r w:rsidRPr="00FE4E8D">
        <w:rPr>
          <w:rFonts w:asciiTheme="majorHAnsi" w:hAnsiTheme="majorHAnsi"/>
          <w:bCs/>
          <w:lang w:val="ka-GE"/>
        </w:rPr>
        <w:t xml:space="preserve">გუნდური მუშაობა - </w:t>
      </w:r>
      <w:r w:rsidRPr="00FE4E8D">
        <w:rPr>
          <w:rFonts w:asciiTheme="majorHAnsi" w:hAnsiTheme="majorHAnsi"/>
          <w:lang w:val="ka-GE"/>
        </w:rPr>
        <w:t>ოჯახის ექიმს შეუძლია ეფექტურად იმუშაოს, როგორც მულტიდისციპლინური გუნდის წევრმა და განახორციელოს შესაბამისი კოორდინაცია ჯანდაცვის სხვადასხვა პროვაიდერებს</w:t>
      </w:r>
      <w:r w:rsidRPr="00FE4E8D">
        <w:rPr>
          <w:rFonts w:asciiTheme="majorHAnsi" w:hAnsiTheme="majorHAnsi"/>
          <w:bCs/>
          <w:lang w:val="ka-GE"/>
        </w:rPr>
        <w:t xml:space="preserve"> </w:t>
      </w:r>
      <w:r w:rsidRPr="00FE4E8D">
        <w:rPr>
          <w:rFonts w:asciiTheme="majorHAnsi" w:hAnsiTheme="majorHAnsi"/>
          <w:lang w:val="ka-GE"/>
        </w:rPr>
        <w:t xml:space="preserve">შორის, ტელემედიცინის ეფექტური სერვისის მისაწოდებლად. </w:t>
      </w:r>
    </w:p>
    <w:p w14:paraId="18541BF9" w14:textId="6DC1E67D" w:rsidR="00A37103" w:rsidRPr="000559F9" w:rsidRDefault="00A37103" w:rsidP="002436D1">
      <w:pPr>
        <w:jc w:val="both"/>
        <w:rPr>
          <w:rFonts w:asciiTheme="majorHAnsi" w:hAnsiTheme="majorHAnsi"/>
          <w:lang w:val="ka-GE"/>
        </w:rPr>
      </w:pPr>
    </w:p>
    <w:p w14:paraId="42B42ABE" w14:textId="14D89311" w:rsidR="00A37103" w:rsidRPr="000559F9" w:rsidRDefault="00A37103" w:rsidP="002436D1">
      <w:pPr>
        <w:jc w:val="both"/>
        <w:rPr>
          <w:rFonts w:asciiTheme="majorHAnsi" w:hAnsiTheme="majorHAnsi"/>
          <w:lang w:val="ka-GE"/>
        </w:rPr>
      </w:pPr>
    </w:p>
    <w:p w14:paraId="6110F064" w14:textId="79F7BB1F" w:rsidR="008A0FA9" w:rsidRDefault="008A0FA9" w:rsidP="002436D1">
      <w:pPr>
        <w:pStyle w:val="Heading1"/>
        <w:numPr>
          <w:ilvl w:val="0"/>
          <w:numId w:val="0"/>
        </w:numPr>
        <w:jc w:val="both"/>
        <w:rPr>
          <w:rFonts w:ascii="Sylfaen" w:hAnsi="Sylfaen" w:cs="Sylfaen"/>
        </w:rPr>
      </w:pPr>
      <w:bookmarkStart w:id="39" w:name="_Toc151826162"/>
      <w:bookmarkStart w:id="40" w:name="_Toc151835453"/>
      <w:proofErr w:type="spellStart"/>
      <w:r w:rsidRPr="000559F9">
        <w:rPr>
          <w:rFonts w:ascii="Sylfaen" w:hAnsi="Sylfaen" w:cs="Sylfaen"/>
        </w:rPr>
        <w:t>დანართი</w:t>
      </w:r>
      <w:proofErr w:type="spellEnd"/>
      <w:r w:rsidRPr="000559F9">
        <w:t xml:space="preserve"> №1. </w:t>
      </w:r>
      <w:proofErr w:type="spellStart"/>
      <w:r w:rsidRPr="000559F9">
        <w:rPr>
          <w:rFonts w:ascii="Sylfaen" w:hAnsi="Sylfaen" w:cs="Sylfaen"/>
        </w:rPr>
        <w:t>პრაქტიკის</w:t>
      </w:r>
      <w:proofErr w:type="spellEnd"/>
      <w:r w:rsidRPr="000559F9">
        <w:t xml:space="preserve"> </w:t>
      </w:r>
      <w:proofErr w:type="spellStart"/>
      <w:r w:rsidRPr="000559F9">
        <w:rPr>
          <w:rFonts w:ascii="Sylfaen" w:hAnsi="Sylfaen" w:cs="Sylfaen"/>
        </w:rPr>
        <w:t>რეკომენდებული</w:t>
      </w:r>
      <w:proofErr w:type="spellEnd"/>
      <w:r w:rsidRPr="000559F9">
        <w:t xml:space="preserve"> </w:t>
      </w:r>
      <w:proofErr w:type="spellStart"/>
      <w:r w:rsidRPr="000559F9">
        <w:rPr>
          <w:rFonts w:ascii="Sylfaen" w:hAnsi="Sylfaen" w:cs="Sylfaen"/>
        </w:rPr>
        <w:t>აღჭურვილობის</w:t>
      </w:r>
      <w:proofErr w:type="spellEnd"/>
      <w:r w:rsidRPr="000559F9">
        <w:t xml:space="preserve"> </w:t>
      </w:r>
      <w:r w:rsidR="00FE4E8D">
        <w:rPr>
          <w:rFonts w:ascii="Sylfaen" w:hAnsi="Sylfaen" w:cs="Sylfaen"/>
          <w:lang w:val="ka-GE"/>
        </w:rPr>
        <w:t xml:space="preserve">და სამედიცინო საგნების </w:t>
      </w:r>
      <w:proofErr w:type="spellStart"/>
      <w:r w:rsidRPr="000559F9">
        <w:rPr>
          <w:rFonts w:ascii="Sylfaen" w:hAnsi="Sylfaen" w:cs="Sylfaen"/>
        </w:rPr>
        <w:t>ნუსხა</w:t>
      </w:r>
      <w:bookmarkEnd w:id="36"/>
      <w:bookmarkEnd w:id="39"/>
      <w:bookmarkEnd w:id="40"/>
      <w:proofErr w:type="spellEnd"/>
    </w:p>
    <w:p w14:paraId="690D3113" w14:textId="77777777" w:rsidR="00366415" w:rsidRPr="00366415" w:rsidRDefault="00366415" w:rsidP="002436D1">
      <w:pPr>
        <w:jc w:val="both"/>
      </w:pPr>
    </w:p>
    <w:p w14:paraId="61E30976" w14:textId="77777777" w:rsidR="008A0FA9" w:rsidRPr="000559F9" w:rsidRDefault="008A0FA9" w:rsidP="002436D1">
      <w:pPr>
        <w:jc w:val="both"/>
        <w:rPr>
          <w:rFonts w:asciiTheme="majorHAnsi" w:hAnsiTheme="majorHAnsi"/>
        </w:rPr>
      </w:pPr>
      <w:r w:rsidRPr="000559F9">
        <w:rPr>
          <w:rFonts w:asciiTheme="majorHAnsi" w:hAnsiTheme="majorHAnsi"/>
          <w:lang w:val="ka-GE"/>
        </w:rPr>
        <w:t>პრაქტიკას გააჩნია აღჭურვილობა პირველადი ჯანდაცვის ყოვლისმომცველი მომსახურების გასაწევად</w:t>
      </w:r>
      <w:r w:rsidRPr="000559F9">
        <w:rPr>
          <w:rFonts w:asciiTheme="majorHAnsi" w:hAnsiTheme="majorHAnsi"/>
        </w:rPr>
        <w:t>:</w:t>
      </w:r>
    </w:p>
    <w:p w14:paraId="5DEEEB9A" w14:textId="00B6795D"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ოტოსკოპი და ოფთალმოსკოპი</w:t>
      </w:r>
      <w:r w:rsidR="000E4273">
        <w:rPr>
          <w:rFonts w:asciiTheme="majorHAnsi" w:eastAsia="Wingdings-Regular" w:hAnsiTheme="majorHAnsi" w:cs="Wingdings-Regular"/>
          <w:lang w:val="ka-GE"/>
        </w:rPr>
        <w:t>;</w:t>
      </w:r>
    </w:p>
    <w:p w14:paraId="31D156D3" w14:textId="735A8B4C"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სისხლში გლუკოზის მონიტორინგის ინსტრუმენტი</w:t>
      </w:r>
      <w:r w:rsidR="000E4273">
        <w:rPr>
          <w:rFonts w:asciiTheme="majorHAnsi" w:eastAsia="Wingdings-Regular" w:hAnsiTheme="majorHAnsi" w:cs="Wingdings-Regular"/>
          <w:lang w:val="ka-GE"/>
        </w:rPr>
        <w:t>;</w:t>
      </w:r>
    </w:p>
    <w:p w14:paraId="46FCBB5D"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ერთჯერადი შპრიცები და ნემსები; ნიმუშების შესაგროვებელი კონტეინერები;</w:t>
      </w:r>
    </w:p>
    <w:p w14:paraId="68ACA909"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ელექტროკარდიოგრაფი;</w:t>
      </w:r>
    </w:p>
    <w:p w14:paraId="16CC1E46" w14:textId="4484F998" w:rsidR="00A37103" w:rsidRPr="00E06293" w:rsidRDefault="008A0FA9" w:rsidP="0043559F">
      <w:pPr>
        <w:spacing w:after="0" w:line="240" w:lineRule="auto"/>
        <w:jc w:val="both"/>
        <w:rPr>
          <w:rFonts w:asciiTheme="majorHAnsi" w:eastAsia="Wingdings-Regular" w:hAnsiTheme="majorHAnsi" w:cs="Wingdings-Regular"/>
          <w:lang w:val="ka-GE"/>
        </w:rPr>
      </w:pPr>
      <w:r w:rsidRPr="00E06293">
        <w:rPr>
          <w:rFonts w:asciiTheme="majorHAnsi" w:eastAsia="Wingdings-Regular" w:hAnsiTheme="majorHAnsi" w:cs="Wingdings-Regular"/>
          <w:lang w:val="ka-GE"/>
        </w:rPr>
        <w:t>აღჭურვილობა რეანიმაციული ღონისძიებებისთვის, მათ შორის, სასუნთქი გზების გამტარობის შესანარჩუნებლად, ინტრავენური წვდომის გასამარტივებლად</w:t>
      </w:r>
      <w:r w:rsidR="00E06293" w:rsidRPr="00E06293">
        <w:rPr>
          <w:rFonts w:asciiTheme="majorHAnsi" w:eastAsia="Wingdings-Regular" w:hAnsiTheme="majorHAnsi" w:cs="Wingdings-Regular"/>
          <w:lang w:val="ka-GE"/>
        </w:rPr>
        <w:t>;</w:t>
      </w:r>
    </w:p>
    <w:p w14:paraId="42DDBEB2" w14:textId="2DC70D03"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გადაუდებელი დახმარებისთვის აუცილებელი მედიკამენტები</w:t>
      </w:r>
      <w:r w:rsidR="000E4273">
        <w:rPr>
          <w:rFonts w:asciiTheme="majorHAnsi" w:eastAsia="Wingdings-Regular" w:hAnsiTheme="majorHAnsi" w:cs="Wingdings-Regular"/>
          <w:lang w:val="ka-GE"/>
        </w:rPr>
        <w:t>;</w:t>
      </w:r>
      <w:r w:rsidRPr="000559F9">
        <w:rPr>
          <w:rFonts w:asciiTheme="majorHAnsi" w:eastAsia="Wingdings-Regular" w:hAnsiTheme="majorHAnsi" w:cs="Wingdings-Regular"/>
          <w:lang w:val="ka-GE"/>
        </w:rPr>
        <w:t xml:space="preserve"> </w:t>
      </w:r>
    </w:p>
    <w:p w14:paraId="4FE9993E"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პაციენტის გასასინჯი სანათი;</w:t>
      </w:r>
    </w:p>
    <w:p w14:paraId="4FA8AC8D"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ხელთათმანები (სტერილური და არასტერილური);</w:t>
      </w:r>
    </w:p>
    <w:p w14:paraId="14F06C93"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lastRenderedPageBreak/>
        <w:t>ქირურგიული ნიღბები;</w:t>
      </w:r>
    </w:p>
    <w:p w14:paraId="66820497"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მეტრიანი ლენტი;</w:t>
      </w:r>
    </w:p>
    <w:p w14:paraId="24F6EFBF" w14:textId="466D6809"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ჟანგბადი</w:t>
      </w:r>
      <w:r w:rsidR="009B28C5" w:rsidRPr="000559F9">
        <w:rPr>
          <w:rFonts w:asciiTheme="majorHAnsi" w:eastAsia="Wingdings-Regular" w:hAnsiTheme="majorHAnsi" w:cs="Wingdings-Regular"/>
          <w:lang w:val="ka-GE"/>
        </w:rPr>
        <w:t xml:space="preserve"> ( მაგ. ჟანგბადის კონცენტრატორის საშუალებით)</w:t>
      </w:r>
      <w:r w:rsidRPr="000559F9">
        <w:rPr>
          <w:rFonts w:asciiTheme="majorHAnsi" w:eastAsia="Wingdings-Regular" w:hAnsiTheme="majorHAnsi" w:cs="Wingdings-Regular"/>
          <w:lang w:val="ka-GE"/>
        </w:rPr>
        <w:t>;</w:t>
      </w:r>
    </w:p>
    <w:p w14:paraId="178ED555" w14:textId="28332C3B" w:rsidR="009C6065" w:rsidRPr="000559F9" w:rsidRDefault="009C6065"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პულსოქსიმეტრი;</w:t>
      </w:r>
    </w:p>
    <w:p w14:paraId="30583287"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ნევროლოგიური ჩაქუჩი;</w:t>
      </w:r>
    </w:p>
    <w:p w14:paraId="42972B1A"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პიკ-ფლოუმეტრი;</w:t>
      </w:r>
    </w:p>
    <w:p w14:paraId="3C5D57EA"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სასწორი (მოზრდილის, ბავშვის);</w:t>
      </w:r>
    </w:p>
    <w:p w14:paraId="6402932F" w14:textId="265DB920"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სიმაღლის</w:t>
      </w:r>
      <w:r w:rsidR="008E774E" w:rsidRPr="000559F9">
        <w:rPr>
          <w:rFonts w:asciiTheme="majorHAnsi" w:eastAsia="Wingdings-Regular" w:hAnsiTheme="majorHAnsi" w:cs="Wingdings-Regular"/>
        </w:rPr>
        <w:t xml:space="preserve"> </w:t>
      </w:r>
      <w:r w:rsidRPr="000559F9">
        <w:rPr>
          <w:rFonts w:asciiTheme="majorHAnsi" w:eastAsia="Wingdings-Regular" w:hAnsiTheme="majorHAnsi" w:cs="Wingdings-Regular"/>
          <w:lang w:val="ka-GE"/>
        </w:rPr>
        <w:t>მზომი;</w:t>
      </w:r>
    </w:p>
    <w:p w14:paraId="51D5507C"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სფიგმომანომეტრი (სხვადასხვა ზომის მანჟეტებით);</w:t>
      </w:r>
    </w:p>
    <w:p w14:paraId="7F7D79CA"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სტეტოსკოპი;</w:t>
      </w:r>
    </w:p>
    <w:p w14:paraId="0BB624EF"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თერმომეტრი;</w:t>
      </w:r>
    </w:p>
    <w:p w14:paraId="65B3A3B0"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ფანარი;</w:t>
      </w:r>
    </w:p>
    <w:p w14:paraId="379B7FFD"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შარდის ტესტ-ჩხირები, მათ შორის, ორსულობის დასადგენი ტესტი;</w:t>
      </w:r>
    </w:p>
    <w:p w14:paraId="6389D9B6" w14:textId="77777777" w:rsidR="008A0FA9" w:rsidRPr="000559F9" w:rsidRDefault="008A0FA9" w:rsidP="0043559F">
      <w:pPr>
        <w:spacing w:after="0" w:line="240" w:lineRule="auto"/>
        <w:jc w:val="both"/>
        <w:rPr>
          <w:rFonts w:asciiTheme="majorHAnsi" w:hAnsiTheme="majorHAnsi"/>
        </w:rPr>
      </w:pPr>
      <w:r w:rsidRPr="000559F9">
        <w:rPr>
          <w:rFonts w:asciiTheme="majorHAnsi" w:eastAsia="Wingdings-Regular" w:hAnsiTheme="majorHAnsi" w:cs="Wingdings-Regular"/>
          <w:lang w:val="ka-GE"/>
        </w:rPr>
        <w:t>საშოს სარკეები;</w:t>
      </w:r>
    </w:p>
    <w:p w14:paraId="3A71FBED" w14:textId="77777777" w:rsidR="008A0FA9" w:rsidRPr="000559F9" w:rsidRDefault="008A0FA9" w:rsidP="0043559F">
      <w:pPr>
        <w:spacing w:after="0" w:line="240" w:lineRule="auto"/>
        <w:jc w:val="both"/>
        <w:rPr>
          <w:rFonts w:asciiTheme="majorHAnsi" w:hAnsiTheme="majorHAnsi"/>
          <w:lang w:val="ka-GE"/>
        </w:rPr>
      </w:pPr>
      <w:r w:rsidRPr="000559F9">
        <w:rPr>
          <w:rFonts w:asciiTheme="majorHAnsi" w:eastAsia="Wingdings-Regular" w:hAnsiTheme="majorHAnsi" w:cs="Wingdings-Regular"/>
          <w:lang w:val="ka-GE"/>
        </w:rPr>
        <w:t>მხედველობის სიმახვილის შესაფასებელი ტაბულა</w:t>
      </w:r>
      <w:r w:rsidRPr="000559F9">
        <w:rPr>
          <w:rFonts w:asciiTheme="majorHAnsi" w:eastAsia="Wingdings-Regular" w:hAnsiTheme="majorHAnsi" w:cs="Wingdings-Regular"/>
        </w:rPr>
        <w:t>;</w:t>
      </w:r>
    </w:p>
    <w:p w14:paraId="41DA80A6" w14:textId="30E7D9F1" w:rsidR="008A0FA9" w:rsidRPr="000559F9" w:rsidRDefault="008A0FA9" w:rsidP="0043559F">
      <w:pPr>
        <w:spacing w:after="0" w:line="240" w:lineRule="auto"/>
        <w:jc w:val="both"/>
        <w:rPr>
          <w:rFonts w:asciiTheme="majorHAnsi" w:hAnsiTheme="majorHAnsi"/>
          <w:lang w:val="ka-GE"/>
        </w:rPr>
      </w:pPr>
      <w:r w:rsidRPr="000559F9">
        <w:rPr>
          <w:rFonts w:asciiTheme="majorHAnsi" w:eastAsia="Wingdings-Regular" w:hAnsiTheme="majorHAnsi" w:cs="Wingdings-Regular"/>
          <w:lang w:val="ka-GE"/>
        </w:rPr>
        <w:t>აღჭურვილობა რენტგენის ფირების დასათვალიერებლად</w:t>
      </w:r>
      <w:r w:rsidR="009C6065" w:rsidRPr="000559F9">
        <w:rPr>
          <w:rFonts w:asciiTheme="majorHAnsi" w:eastAsia="Wingdings-Regular" w:hAnsiTheme="majorHAnsi" w:cs="Wingdings-Regular"/>
          <w:lang w:val="ka-GE"/>
        </w:rPr>
        <w:t>;</w:t>
      </w:r>
    </w:p>
    <w:p w14:paraId="49A0B8E8" w14:textId="2FD282C8" w:rsidR="009C6065" w:rsidRPr="00E06293" w:rsidRDefault="009C6065" w:rsidP="0043559F">
      <w:pPr>
        <w:spacing w:after="0" w:line="240" w:lineRule="auto"/>
        <w:jc w:val="both"/>
        <w:rPr>
          <w:rFonts w:asciiTheme="majorHAnsi" w:hAnsiTheme="majorHAnsi"/>
          <w:lang w:val="ka-GE"/>
        </w:rPr>
      </w:pPr>
      <w:r w:rsidRPr="00E06293">
        <w:rPr>
          <w:rFonts w:asciiTheme="majorHAnsi" w:eastAsia="Wingdings-Regular" w:hAnsiTheme="majorHAnsi" w:cs="Wingdings-Regular"/>
          <w:lang w:val="ka-GE"/>
        </w:rPr>
        <w:t>გინეკოლოგიური მაგიდა</w:t>
      </w:r>
      <w:r w:rsidR="0043559F" w:rsidRPr="00E06293">
        <w:rPr>
          <w:rFonts w:asciiTheme="majorHAnsi" w:eastAsia="Wingdings-Regular" w:hAnsiTheme="majorHAnsi" w:cs="Wingdings-Regular"/>
          <w:lang w:val="ka-GE"/>
        </w:rPr>
        <w:t>.</w:t>
      </w:r>
    </w:p>
    <w:p w14:paraId="76863A11" w14:textId="77777777" w:rsidR="000868B5" w:rsidRPr="000559F9" w:rsidRDefault="000868B5" w:rsidP="002436D1">
      <w:pPr>
        <w:jc w:val="both"/>
        <w:rPr>
          <w:rFonts w:asciiTheme="majorHAnsi" w:eastAsia="Wingdings-Regular" w:hAnsiTheme="majorHAnsi" w:cs="Wingdings-Regular"/>
        </w:rPr>
      </w:pPr>
    </w:p>
    <w:p w14:paraId="166E8F3F" w14:textId="77777777" w:rsidR="000868B5" w:rsidRPr="000559F9" w:rsidRDefault="000868B5" w:rsidP="002436D1">
      <w:pPr>
        <w:jc w:val="both"/>
        <w:rPr>
          <w:rFonts w:asciiTheme="majorHAnsi" w:eastAsia="Wingdings-Regular" w:hAnsiTheme="majorHAnsi" w:cs="Wingdings-Regular"/>
        </w:rPr>
      </w:pPr>
    </w:p>
    <w:p w14:paraId="2A7A1B1C" w14:textId="2FB2201F" w:rsidR="000868B5" w:rsidRPr="000559F9" w:rsidRDefault="000868B5" w:rsidP="002436D1">
      <w:pPr>
        <w:jc w:val="both"/>
        <w:rPr>
          <w:rFonts w:asciiTheme="majorHAnsi" w:eastAsia="Wingdings-Regular" w:hAnsiTheme="majorHAnsi" w:cs="Wingdings-Regular"/>
        </w:rPr>
      </w:pPr>
    </w:p>
    <w:p w14:paraId="5F87240B" w14:textId="5E7EB195" w:rsidR="00A37103" w:rsidRPr="000559F9" w:rsidRDefault="00A37103" w:rsidP="002436D1">
      <w:pPr>
        <w:jc w:val="both"/>
        <w:rPr>
          <w:rFonts w:asciiTheme="majorHAnsi" w:eastAsia="Wingdings-Regular" w:hAnsiTheme="majorHAnsi" w:cs="Wingdings-Regular"/>
        </w:rPr>
      </w:pPr>
    </w:p>
    <w:p w14:paraId="3D6F7712" w14:textId="7837D47D" w:rsidR="00A37103" w:rsidRPr="000559F9" w:rsidRDefault="00A37103" w:rsidP="002436D1">
      <w:pPr>
        <w:jc w:val="both"/>
        <w:rPr>
          <w:rFonts w:asciiTheme="majorHAnsi" w:eastAsia="Wingdings-Regular" w:hAnsiTheme="majorHAnsi" w:cs="Wingdings-Regular"/>
        </w:rPr>
      </w:pPr>
    </w:p>
    <w:p w14:paraId="10DFAF48" w14:textId="705417F9" w:rsidR="00A37103" w:rsidRPr="000559F9" w:rsidRDefault="00A37103" w:rsidP="002436D1">
      <w:pPr>
        <w:jc w:val="both"/>
        <w:rPr>
          <w:rFonts w:asciiTheme="majorHAnsi" w:eastAsia="Wingdings-Regular" w:hAnsiTheme="majorHAnsi" w:cs="Wingdings-Regular"/>
        </w:rPr>
      </w:pPr>
    </w:p>
    <w:p w14:paraId="65289BD9" w14:textId="61EFBF5A" w:rsidR="00A37103" w:rsidRPr="000559F9" w:rsidRDefault="00A37103" w:rsidP="000559F9">
      <w:pPr>
        <w:rPr>
          <w:rFonts w:asciiTheme="majorHAnsi" w:eastAsia="Wingdings-Regular" w:hAnsiTheme="majorHAnsi" w:cs="Wingdings-Regular"/>
        </w:rPr>
      </w:pPr>
    </w:p>
    <w:p w14:paraId="458CD2A3" w14:textId="4679831E" w:rsidR="00A37103" w:rsidRPr="000559F9" w:rsidRDefault="00A37103" w:rsidP="000559F9">
      <w:pPr>
        <w:rPr>
          <w:rFonts w:asciiTheme="majorHAnsi" w:eastAsia="Wingdings-Regular" w:hAnsiTheme="majorHAnsi" w:cs="Wingdings-Regular"/>
        </w:rPr>
      </w:pPr>
    </w:p>
    <w:p w14:paraId="1C143C6E" w14:textId="214CB681" w:rsidR="008A0FA9" w:rsidRPr="00366415" w:rsidRDefault="00366415" w:rsidP="000559F9">
      <w:pPr>
        <w:rPr>
          <w:rFonts w:asciiTheme="majorHAnsi" w:hAnsiTheme="majorHAnsi"/>
          <w:lang w:val="ka-GE"/>
        </w:rPr>
      </w:pPr>
      <w:r>
        <w:rPr>
          <w:rFonts w:asciiTheme="majorHAnsi" w:eastAsia="Wingdings-Regular" w:hAnsiTheme="majorHAnsi"/>
          <w:bCs/>
          <w:lang w:val="ka-GE"/>
        </w:rPr>
        <w:t>გამოყენებული ლიტერატურა</w:t>
      </w:r>
    </w:p>
    <w:sectPr w:rsidR="008A0FA9" w:rsidRPr="00366415" w:rsidSect="00932917">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4213D" w14:textId="77777777" w:rsidR="00E32A78" w:rsidRDefault="00E32A78" w:rsidP="00585783">
      <w:pPr>
        <w:spacing w:after="0" w:line="240" w:lineRule="auto"/>
      </w:pPr>
      <w:r>
        <w:separator/>
      </w:r>
    </w:p>
  </w:endnote>
  <w:endnote w:type="continuationSeparator" w:id="0">
    <w:p w14:paraId="19EB3468" w14:textId="77777777" w:rsidR="00E32A78" w:rsidRDefault="00E32A78" w:rsidP="00585783">
      <w:pPr>
        <w:spacing w:after="0" w:line="240" w:lineRule="auto"/>
      </w:pPr>
      <w:r>
        <w:continuationSeparator/>
      </w:r>
    </w:p>
  </w:endnote>
  <w:endnote w:id="1">
    <w:p w14:paraId="28A024DE" w14:textId="77777777" w:rsidR="00473959" w:rsidRPr="008E774E" w:rsidRDefault="00473959" w:rsidP="00024E57">
      <w:pPr>
        <w:pStyle w:val="NoSpacing"/>
        <w:rPr>
          <w:rFonts w:ascii="Sylfaen" w:hAnsi="Sylfaen"/>
        </w:rPr>
      </w:pPr>
      <w:r w:rsidRPr="008E774E">
        <w:rPr>
          <w:rStyle w:val="EndnoteReference"/>
          <w:rFonts w:ascii="Sylfaen" w:hAnsi="Sylfaen"/>
          <w:vertAlign w:val="baseline"/>
        </w:rPr>
        <w:endnoteRef/>
      </w:r>
      <w:r w:rsidRPr="008E774E">
        <w:rPr>
          <w:rFonts w:ascii="Sylfaen" w:hAnsi="Sylfaen"/>
        </w:rPr>
        <w:t xml:space="preserve"> WONCA</w:t>
      </w:r>
      <w:r w:rsidRPr="008E774E">
        <w:rPr>
          <w:rFonts w:ascii="Sylfaen" w:hAnsi="Sylfaen"/>
          <w:lang w:val="ka-GE"/>
        </w:rPr>
        <w:t xml:space="preserve"> </w:t>
      </w:r>
      <w:r w:rsidRPr="008E774E">
        <w:rPr>
          <w:rFonts w:ascii="Sylfaen" w:hAnsi="Sylfaen"/>
        </w:rPr>
        <w:t>Practice Accreditation</w:t>
      </w:r>
      <w:r w:rsidRPr="008E774E">
        <w:rPr>
          <w:rFonts w:ascii="Sylfaen" w:hAnsi="Sylfaen"/>
          <w:lang w:val="ka-GE"/>
        </w:rPr>
        <w:t xml:space="preserve"> </w:t>
      </w:r>
      <w:r w:rsidRPr="008E774E">
        <w:rPr>
          <w:rFonts w:ascii="Sylfaen" w:hAnsi="Sylfaen"/>
        </w:rPr>
        <w:t>Criteria and</w:t>
      </w:r>
      <w:r w:rsidRPr="008E774E">
        <w:rPr>
          <w:rFonts w:ascii="Sylfaen" w:hAnsi="Sylfaen"/>
          <w:lang w:val="ka-GE"/>
        </w:rPr>
        <w:t xml:space="preserve"> </w:t>
      </w:r>
      <w:r w:rsidRPr="008E774E">
        <w:rPr>
          <w:rFonts w:ascii="Sylfaen" w:hAnsi="Sylfaen"/>
        </w:rPr>
        <w:t>Application Form</w:t>
      </w:r>
      <w:r w:rsidRPr="008E774E">
        <w:rPr>
          <w:rFonts w:ascii="Sylfaen" w:hAnsi="Sylfaen"/>
          <w:lang w:val="ka-GE"/>
        </w:rPr>
        <w:t xml:space="preserve">, 2018: </w:t>
      </w:r>
      <w:hyperlink r:id="rId1" w:history="1">
        <w:r w:rsidRPr="008E774E">
          <w:rPr>
            <w:rStyle w:val="Hyperlink"/>
            <w:rFonts w:ascii="Sylfaen" w:hAnsi="Sylfaen"/>
            <w:lang w:val="ka-GE"/>
          </w:rPr>
          <w:t>https://www.globalfamilydoctor.com/site/DefaultSite/filesystem/documents/resources/practice%20accreditation/Practice%20Accreditation%20handbook%202018.pdf</w:t>
        </w:r>
      </w:hyperlink>
      <w:r w:rsidRPr="008E774E">
        <w:rPr>
          <w:rFonts w:ascii="Sylfaen" w:hAnsi="Sylfaen"/>
        </w:rPr>
        <w:t xml:space="preserve"> </w:t>
      </w:r>
    </w:p>
  </w:endnote>
  <w:endnote w:id="2">
    <w:p w14:paraId="22B33350" w14:textId="4481D96C" w:rsidR="00473959" w:rsidRPr="008E774E" w:rsidRDefault="00473959" w:rsidP="00024E57">
      <w:pPr>
        <w:pStyle w:val="NoSpacing"/>
        <w:rPr>
          <w:rFonts w:ascii="Sylfaen" w:hAnsi="Sylfaen"/>
          <w:lang w:val="ka-GE"/>
        </w:rPr>
      </w:pPr>
      <w:r w:rsidRPr="008E774E">
        <w:rPr>
          <w:rStyle w:val="EndnoteReference"/>
          <w:rFonts w:ascii="Sylfaen" w:hAnsi="Sylfaen"/>
          <w:vertAlign w:val="baseline"/>
        </w:rPr>
        <w:endnoteRef/>
      </w:r>
      <w:r w:rsidRPr="008E774E">
        <w:rPr>
          <w:rFonts w:ascii="Sylfaen" w:hAnsi="Sylfaen"/>
        </w:rPr>
        <w:t xml:space="preserve"> </w:t>
      </w:r>
      <w:r w:rsidRPr="008E774E">
        <w:rPr>
          <w:rFonts w:ascii="Sylfaen" w:hAnsi="Sylfaen" w:cs="Calibri"/>
        </w:rPr>
        <w:t>Standards for</w:t>
      </w:r>
      <w:r w:rsidRPr="008E774E">
        <w:rPr>
          <w:rFonts w:ascii="Sylfaen" w:hAnsi="Sylfaen" w:cs="Calibri"/>
          <w:lang w:val="ka-GE"/>
        </w:rPr>
        <w:t xml:space="preserve"> </w:t>
      </w:r>
      <w:r w:rsidRPr="008E774E">
        <w:rPr>
          <w:rFonts w:ascii="Sylfaen" w:hAnsi="Sylfaen" w:cs="Calibri"/>
        </w:rPr>
        <w:t>general practices</w:t>
      </w:r>
      <w:r w:rsidRPr="008E774E">
        <w:rPr>
          <w:rFonts w:ascii="Sylfaen" w:hAnsi="Sylfaen" w:cs="Calibri"/>
          <w:lang w:val="ka-GE"/>
        </w:rPr>
        <w:t xml:space="preserve"> </w:t>
      </w:r>
      <w:r w:rsidRPr="008E774E">
        <w:rPr>
          <w:rFonts w:ascii="Sylfaen" w:hAnsi="Sylfaen" w:cs="Calibri"/>
        </w:rPr>
        <w:t>5th edition</w:t>
      </w:r>
      <w:r w:rsidRPr="008E774E">
        <w:rPr>
          <w:rFonts w:ascii="Sylfaen" w:hAnsi="Sylfaen" w:cs="Calibri"/>
          <w:lang w:val="ka-GE"/>
        </w:rPr>
        <w:t xml:space="preserve">, 2020: </w:t>
      </w:r>
      <w:hyperlink r:id="rId2" w:history="1">
        <w:r w:rsidR="008E774E" w:rsidRPr="00A4641B">
          <w:rPr>
            <w:rStyle w:val="Hyperlink"/>
            <w:rFonts w:ascii="Sylfaen" w:hAnsi="Sylfaen" w:cs="Calibri"/>
            <w:lang w:val="ka-GE"/>
          </w:rPr>
          <w:t>https://www.racgp.org.au/running-a-practice/practice-standards/standards-5th-edition/standards-for-general-practices-5th-ed-1</w:t>
        </w:r>
      </w:hyperlink>
      <w:r w:rsidR="008E774E">
        <w:rPr>
          <w:rFonts w:ascii="Sylfaen" w:hAnsi="Sylfaen" w:cs="Calibri"/>
          <w:lang w:val="ka-GE"/>
        </w:rPr>
        <w:t xml:space="preserve"> </w:t>
      </w:r>
    </w:p>
  </w:endnote>
  <w:endnote w:id="3">
    <w:p w14:paraId="4CBB1354" w14:textId="77777777" w:rsidR="00646EC0" w:rsidRPr="008E774E" w:rsidRDefault="00646EC0" w:rsidP="00646EC0">
      <w:pPr>
        <w:pStyle w:val="EndnoteText"/>
        <w:rPr>
          <w:rFonts w:ascii="Sylfaen" w:hAnsi="Sylfaen"/>
          <w:sz w:val="22"/>
          <w:szCs w:val="22"/>
          <w:lang w:val="ka-GE"/>
        </w:rPr>
      </w:pPr>
      <w:r w:rsidRPr="008E774E">
        <w:rPr>
          <w:rStyle w:val="EndnoteReference"/>
          <w:rFonts w:ascii="Sylfaen" w:hAnsi="Sylfaen"/>
          <w:sz w:val="22"/>
          <w:szCs w:val="22"/>
          <w:vertAlign w:val="baseline"/>
        </w:rPr>
        <w:endnoteRef/>
      </w:r>
      <w:r w:rsidRPr="008E774E">
        <w:rPr>
          <w:rFonts w:ascii="Sylfaen" w:hAnsi="Sylfaen"/>
          <w:sz w:val="22"/>
          <w:szCs w:val="22"/>
        </w:rPr>
        <w:t xml:space="preserve"> Klemenc Ketiš Z, Rochfort A. Sustainability for Planetary Health: A Seventh Domain of Quality in Primary Care. Zdr Varst. 2022 Sep 28;61(4):198-200.</w:t>
      </w:r>
    </w:p>
  </w:endnote>
  <w:endnote w:id="4">
    <w:p w14:paraId="4FC455A9" w14:textId="77777777" w:rsidR="00473959" w:rsidRPr="001271D4" w:rsidRDefault="00473959" w:rsidP="006D77F5">
      <w:pPr>
        <w:pStyle w:val="NoSpacing"/>
        <w:rPr>
          <w:rFonts w:ascii="Sylfaen" w:hAnsi="Sylfaen"/>
          <w:lang w:val="ka-GE"/>
        </w:rPr>
      </w:pPr>
      <w:r w:rsidRPr="008E774E">
        <w:rPr>
          <w:rStyle w:val="EndnoteReference"/>
          <w:rFonts w:ascii="Sylfaen" w:hAnsi="Sylfaen"/>
          <w:vertAlign w:val="baseline"/>
        </w:rPr>
        <w:endnoteRef/>
      </w:r>
      <w:r w:rsidRPr="008E774E">
        <w:rPr>
          <w:rFonts w:ascii="Sylfaen" w:hAnsi="Sylfaen"/>
        </w:rPr>
        <w:t xml:space="preserve"> THE EUROPEAN DEFINITION OF GENERAL PRACTICE / FAMILY MEDICINE. WONCA EUROPE 2023 Edition</w:t>
      </w:r>
      <w:r w:rsidRPr="008E774E">
        <w:rPr>
          <w:rFonts w:ascii="Sylfaen" w:hAnsi="Sylfaen"/>
          <w:lang w:val="ka-GE"/>
        </w:rPr>
        <w:t>:</w:t>
      </w:r>
      <w:r w:rsidRPr="008E774E">
        <w:rPr>
          <w:rFonts w:ascii="Sylfaen" w:hAnsi="Sylfaen"/>
        </w:rPr>
        <w:t xml:space="preserve"> </w:t>
      </w:r>
      <w:hyperlink r:id="rId3" w:history="1">
        <w:r w:rsidRPr="008E774E">
          <w:rPr>
            <w:rStyle w:val="Hyperlink"/>
            <w:rFonts w:ascii="Sylfaen" w:hAnsi="Sylfaen"/>
            <w:lang w:val="ka-GE"/>
          </w:rPr>
          <w:t>https://www.woncaeurope.org/kb/european-definition-gp-fm-2023</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JOOUJ+Barlow-Regular">
    <w:altName w:val="Barlow"/>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EDumba">
    <w:panose1 w:val="00000000000000000000"/>
    <w:charset w:val="00"/>
    <w:family w:val="auto"/>
    <w:pitch w:val="variable"/>
    <w:sig w:usb0="00000087" w:usb1="00000000" w:usb2="00000000" w:usb3="00000000" w:csb0="0000001B"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B2FA" w14:textId="7A06DC2C" w:rsidR="00473959" w:rsidRDefault="00473959">
    <w:pPr>
      <w:pStyle w:val="Footer"/>
      <w:jc w:val="center"/>
    </w:pPr>
    <w:r>
      <w:fldChar w:fldCharType="begin"/>
    </w:r>
    <w:r>
      <w:instrText xml:space="preserve"> PAGE   \* MERGEFORMAT </w:instrText>
    </w:r>
    <w:r>
      <w:fldChar w:fldCharType="separate"/>
    </w:r>
    <w:r>
      <w:rPr>
        <w:noProof/>
      </w:rPr>
      <w:t>44</w:t>
    </w:r>
    <w:r>
      <w:rPr>
        <w:noProof/>
      </w:rPr>
      <w:fldChar w:fldCharType="end"/>
    </w:r>
  </w:p>
  <w:p w14:paraId="0794090D" w14:textId="77777777" w:rsidR="00473959" w:rsidRDefault="00473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0E81" w14:textId="77777777" w:rsidR="00E32A78" w:rsidRDefault="00E32A78" w:rsidP="00585783">
      <w:pPr>
        <w:spacing w:after="0" w:line="240" w:lineRule="auto"/>
      </w:pPr>
      <w:r>
        <w:separator/>
      </w:r>
    </w:p>
  </w:footnote>
  <w:footnote w:type="continuationSeparator" w:id="0">
    <w:p w14:paraId="4EB75EE0" w14:textId="77777777" w:rsidR="00E32A78" w:rsidRDefault="00E32A78" w:rsidP="00585783">
      <w:pPr>
        <w:spacing w:after="0" w:line="240" w:lineRule="auto"/>
      </w:pPr>
      <w:r>
        <w:continuationSeparator/>
      </w:r>
    </w:p>
  </w:footnote>
  <w:footnote w:id="1">
    <w:p w14:paraId="04B2B9BA" w14:textId="77777777" w:rsidR="00473959" w:rsidRPr="007F04CC" w:rsidRDefault="00473959">
      <w:pPr>
        <w:pStyle w:val="FootnoteText"/>
        <w:rPr>
          <w:lang w:val="ka-GE"/>
        </w:rPr>
      </w:pPr>
      <w:r>
        <w:rPr>
          <w:rStyle w:val="FootnoteReference"/>
        </w:rPr>
        <w:footnoteRef/>
      </w:r>
      <w:r>
        <w:t xml:space="preserve"> </w:t>
      </w:r>
      <w:r>
        <w:rPr>
          <w:lang w:val="ka-GE"/>
        </w:rPr>
        <w:t>საქართველოს კანონი ჯანმრთელობის დაცვის შესახებ, თავი 1, მუხლი 3</w:t>
      </w:r>
    </w:p>
  </w:footnote>
  <w:footnote w:id="2">
    <w:p w14:paraId="1EBE124F" w14:textId="77777777" w:rsidR="001530CD" w:rsidRPr="001530CD" w:rsidRDefault="001530CD" w:rsidP="001530CD">
      <w:pPr>
        <w:pStyle w:val="FootnoteText"/>
      </w:pPr>
      <w:r w:rsidRPr="001530CD">
        <w:rPr>
          <w:rStyle w:val="FootnoteReference"/>
          <w:sz w:val="18"/>
          <w:szCs w:val="18"/>
          <w:vertAlign w:val="baseline"/>
        </w:rPr>
        <w:footnoteRef/>
      </w:r>
      <w:r w:rsidRPr="001530CD">
        <w:rPr>
          <w:sz w:val="18"/>
          <w:szCs w:val="18"/>
        </w:rPr>
        <w:t xml:space="preserve"> </w:t>
      </w:r>
      <w:r w:rsidRPr="001530CD">
        <w:rPr>
          <w:rFonts w:ascii="Helvetica" w:hAnsi="Helvetica" w:cs="Helvetica"/>
          <w:color w:val="333333"/>
          <w:sz w:val="18"/>
          <w:szCs w:val="18"/>
          <w:shd w:val="clear" w:color="auto" w:fill="FFFFFF"/>
        </w:rPr>
        <w:t xml:space="preserve">„2023 </w:t>
      </w:r>
      <w:proofErr w:type="spellStart"/>
      <w:r w:rsidRPr="001530CD">
        <w:rPr>
          <w:rFonts w:ascii="Sylfaen" w:hAnsi="Sylfaen" w:cs="Sylfaen"/>
          <w:color w:val="333333"/>
          <w:sz w:val="18"/>
          <w:szCs w:val="18"/>
          <w:shd w:val="clear" w:color="auto" w:fill="FFFFFF"/>
        </w:rPr>
        <w:t>წლის</w:t>
      </w:r>
      <w:proofErr w:type="spell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ჯანმრთელობის</w:t>
      </w:r>
      <w:proofErr w:type="spell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დაცვის</w:t>
      </w:r>
      <w:proofErr w:type="spell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სახელმწიფო</w:t>
      </w:r>
      <w:proofErr w:type="spell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პროგრამების</w:t>
      </w:r>
      <w:proofErr w:type="spell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დამტკიცების</w:t>
      </w:r>
      <w:proofErr w:type="spellEnd"/>
      <w:r w:rsidRPr="001530CD">
        <w:rPr>
          <w:rFonts w:ascii="Helvetica" w:hAnsi="Helvetica" w:cs="Helvetica"/>
          <w:color w:val="333333"/>
          <w:sz w:val="18"/>
          <w:szCs w:val="18"/>
          <w:shd w:val="clear" w:color="auto" w:fill="FFFFFF"/>
        </w:rPr>
        <w:t xml:space="preserve"> </w:t>
      </w:r>
      <w:proofErr w:type="spellStart"/>
      <w:proofErr w:type="gramStart"/>
      <w:r w:rsidRPr="001530CD">
        <w:rPr>
          <w:rFonts w:ascii="Sylfaen" w:hAnsi="Sylfaen" w:cs="Sylfaen"/>
          <w:color w:val="333333"/>
          <w:sz w:val="18"/>
          <w:szCs w:val="18"/>
          <w:shd w:val="clear" w:color="auto" w:fill="FFFFFF"/>
        </w:rPr>
        <w:t>შესახებ</w:t>
      </w:r>
      <w:proofErr w:type="spell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საქართველოს</w:t>
      </w:r>
      <w:proofErr w:type="spellEnd"/>
      <w:proofErr w:type="gram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მთავრობის</w:t>
      </w:r>
      <w:proofErr w:type="spellEnd"/>
      <w:r w:rsidRPr="001530CD">
        <w:rPr>
          <w:rFonts w:ascii="Helvetica" w:hAnsi="Helvetica" w:cs="Helvetica"/>
          <w:color w:val="333333"/>
          <w:sz w:val="18"/>
          <w:szCs w:val="18"/>
          <w:shd w:val="clear" w:color="auto" w:fill="FFFFFF"/>
        </w:rPr>
        <w:t xml:space="preserve"> 2022 </w:t>
      </w:r>
      <w:proofErr w:type="spellStart"/>
      <w:r w:rsidRPr="001530CD">
        <w:rPr>
          <w:rFonts w:ascii="Sylfaen" w:hAnsi="Sylfaen" w:cs="Sylfaen"/>
          <w:color w:val="333333"/>
          <w:sz w:val="18"/>
          <w:szCs w:val="18"/>
          <w:shd w:val="clear" w:color="auto" w:fill="FFFFFF"/>
        </w:rPr>
        <w:t>წლის</w:t>
      </w:r>
      <w:proofErr w:type="spellEnd"/>
      <w:r w:rsidRPr="001530CD">
        <w:rPr>
          <w:rFonts w:ascii="Helvetica" w:hAnsi="Helvetica" w:cs="Helvetica"/>
          <w:color w:val="333333"/>
          <w:sz w:val="18"/>
          <w:szCs w:val="18"/>
          <w:shd w:val="clear" w:color="auto" w:fill="FFFFFF"/>
        </w:rPr>
        <w:t xml:space="preserve"> 30 </w:t>
      </w:r>
      <w:proofErr w:type="spellStart"/>
      <w:r w:rsidRPr="001530CD">
        <w:rPr>
          <w:rFonts w:ascii="Sylfaen" w:hAnsi="Sylfaen" w:cs="Sylfaen"/>
          <w:color w:val="333333"/>
          <w:sz w:val="18"/>
          <w:szCs w:val="18"/>
          <w:shd w:val="clear" w:color="auto" w:fill="FFFFFF"/>
        </w:rPr>
        <w:t>დეკემბრის</w:t>
      </w:r>
      <w:proofErr w:type="spellEnd"/>
      <w:r w:rsidRPr="001530CD">
        <w:rPr>
          <w:rFonts w:ascii="Helvetica" w:hAnsi="Helvetica" w:cs="Helvetica"/>
          <w:color w:val="333333"/>
          <w:sz w:val="18"/>
          <w:szCs w:val="18"/>
          <w:shd w:val="clear" w:color="auto" w:fill="FFFFFF"/>
        </w:rPr>
        <w:t xml:space="preserve"> №609 </w:t>
      </w:r>
      <w:proofErr w:type="spellStart"/>
      <w:r w:rsidRPr="001530CD">
        <w:rPr>
          <w:rFonts w:ascii="Sylfaen" w:hAnsi="Sylfaen" w:cs="Sylfaen"/>
          <w:color w:val="333333"/>
          <w:sz w:val="18"/>
          <w:szCs w:val="18"/>
          <w:shd w:val="clear" w:color="auto" w:fill="FFFFFF"/>
        </w:rPr>
        <w:t>დადგენილებაში</w:t>
      </w:r>
      <w:proofErr w:type="spell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ცვლილების</w:t>
      </w:r>
      <w:proofErr w:type="spell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შეტანის</w:t>
      </w:r>
      <w:proofErr w:type="spellEnd"/>
      <w:r w:rsidRPr="001530CD">
        <w:rPr>
          <w:rFonts w:ascii="Helvetica" w:hAnsi="Helvetica" w:cs="Helvetica"/>
          <w:color w:val="333333"/>
          <w:sz w:val="18"/>
          <w:szCs w:val="18"/>
          <w:shd w:val="clear" w:color="auto" w:fill="FFFFFF"/>
        </w:rPr>
        <w:t xml:space="preserve"> </w:t>
      </w:r>
      <w:proofErr w:type="spellStart"/>
      <w:r w:rsidRPr="001530CD">
        <w:rPr>
          <w:rFonts w:ascii="Sylfaen" w:hAnsi="Sylfaen" w:cs="Sylfaen"/>
          <w:color w:val="333333"/>
          <w:sz w:val="18"/>
          <w:szCs w:val="18"/>
          <w:shd w:val="clear" w:color="auto" w:fill="FFFFFF"/>
        </w:rPr>
        <w:t>თაობაზე</w:t>
      </w:r>
      <w:proofErr w:type="spellEnd"/>
    </w:p>
  </w:footnote>
  <w:footnote w:id="3">
    <w:p w14:paraId="57847097" w14:textId="77777777" w:rsidR="00646EC0" w:rsidRPr="00126763" w:rsidRDefault="00646EC0" w:rsidP="00646EC0">
      <w:pPr>
        <w:spacing w:after="240" w:line="360" w:lineRule="auto"/>
        <w:rPr>
          <w:rFonts w:asciiTheme="minorHAnsi" w:hAnsiTheme="minorHAnsi" w:cstheme="minorHAnsi"/>
          <w:color w:val="211D1E"/>
          <w:sz w:val="18"/>
          <w:szCs w:val="18"/>
          <w:lang w:val="ka-GE"/>
        </w:rPr>
      </w:pPr>
      <w:r w:rsidRPr="00126763">
        <w:rPr>
          <w:rStyle w:val="FootnoteReference"/>
          <w:rFonts w:asciiTheme="minorHAnsi" w:hAnsiTheme="minorHAnsi"/>
          <w:sz w:val="18"/>
          <w:szCs w:val="18"/>
          <w:vertAlign w:val="baseline"/>
        </w:rPr>
        <w:footnoteRef/>
      </w:r>
      <w:r w:rsidRPr="00126763">
        <w:rPr>
          <w:rFonts w:asciiTheme="minorHAnsi" w:hAnsiTheme="minorHAnsi"/>
          <w:sz w:val="18"/>
          <w:szCs w:val="18"/>
        </w:rPr>
        <w:t xml:space="preserve"> </w:t>
      </w:r>
      <w:r w:rsidRPr="00126763">
        <w:rPr>
          <w:rFonts w:asciiTheme="minorHAnsi" w:hAnsiTheme="minorHAnsi" w:cstheme="minorHAnsi"/>
          <w:color w:val="211D1E"/>
          <w:sz w:val="18"/>
          <w:szCs w:val="18"/>
          <w:lang w:val="ka-GE"/>
        </w:rPr>
        <w:t>ერთიანი ჯანმრთელობის სისტემის განვითარების 2023</w:t>
      </w:r>
      <w:r w:rsidRPr="00126763">
        <w:rPr>
          <w:rFonts w:asciiTheme="minorHAnsi" w:hAnsiTheme="minorHAnsi" w:cstheme="minorHAnsi"/>
          <w:color w:val="211D1E"/>
          <w:sz w:val="18"/>
          <w:szCs w:val="18"/>
        </w:rPr>
        <w:t xml:space="preserve"> </w:t>
      </w:r>
      <w:r w:rsidRPr="00126763">
        <w:rPr>
          <w:rFonts w:asciiTheme="minorHAnsi" w:hAnsiTheme="minorHAnsi" w:cstheme="minorHAnsi"/>
          <w:color w:val="211D1E"/>
          <w:sz w:val="18"/>
          <w:szCs w:val="18"/>
          <w:lang w:val="ka-GE"/>
        </w:rPr>
        <w:t>-</w:t>
      </w:r>
      <w:r w:rsidRPr="00126763">
        <w:rPr>
          <w:rFonts w:asciiTheme="minorHAnsi" w:hAnsiTheme="minorHAnsi" w:cstheme="minorHAnsi"/>
          <w:color w:val="211D1E"/>
          <w:sz w:val="18"/>
          <w:szCs w:val="18"/>
        </w:rPr>
        <w:t xml:space="preserve"> </w:t>
      </w:r>
      <w:r w:rsidRPr="00126763">
        <w:rPr>
          <w:rFonts w:asciiTheme="minorHAnsi" w:hAnsiTheme="minorHAnsi" w:cstheme="minorHAnsi"/>
          <w:color w:val="211D1E"/>
          <w:sz w:val="18"/>
          <w:szCs w:val="18"/>
          <w:lang w:val="ka-GE"/>
        </w:rPr>
        <w:t xml:space="preserve">2025 წლების სამოქმედო გეგმა, საქართველოს მთავრობის დადგენილება 361, </w:t>
      </w:r>
      <w:r w:rsidRPr="00126763">
        <w:rPr>
          <w:rFonts w:asciiTheme="minorHAnsi" w:hAnsiTheme="minorHAnsi" w:cs="Helvetica"/>
          <w:color w:val="333333"/>
          <w:sz w:val="18"/>
          <w:szCs w:val="18"/>
          <w:shd w:val="clear" w:color="auto" w:fill="FFFFFF"/>
        </w:rPr>
        <w:t>22/09/2023</w:t>
      </w:r>
    </w:p>
    <w:p w14:paraId="0EE044C6" w14:textId="77777777" w:rsidR="00646EC0" w:rsidRPr="00126763" w:rsidRDefault="00646EC0" w:rsidP="00646EC0">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979"/>
    <w:multiLevelType w:val="multilevel"/>
    <w:tmpl w:val="9DE85122"/>
    <w:lvl w:ilvl="0">
      <w:start w:val="1"/>
      <w:numFmt w:val="decimal"/>
      <w:pStyle w:val="ListMultiN"/>
      <w:lvlText w:val="%1."/>
      <w:lvlJc w:val="left"/>
      <w:pPr>
        <w:tabs>
          <w:tab w:val="num" w:pos="814"/>
        </w:tabs>
        <w:ind w:left="814" w:hanging="454"/>
      </w:pPr>
      <w:rPr>
        <w:rFonts w:hint="default"/>
        <w:b/>
        <w:sz w:val="24"/>
        <w:szCs w:val="24"/>
      </w:rPr>
    </w:lvl>
    <w:lvl w:ilvl="1">
      <w:start w:val="1"/>
      <w:numFmt w:val="decimal"/>
      <w:lvlText w:val="%2."/>
      <w:lvlJc w:val="left"/>
      <w:pPr>
        <w:tabs>
          <w:tab w:val="num" w:pos="807"/>
        </w:tabs>
        <w:ind w:left="807" w:hanging="567"/>
      </w:pPr>
      <w:rPr>
        <w:rFonts w:ascii="Times New Roman" w:eastAsia="Times New Roman" w:hAnsi="Times New Roman" w:cs="Times New Roman"/>
        <w:b/>
      </w:rPr>
    </w:lvl>
    <w:lvl w:ilvl="2">
      <w:numFmt w:val="none"/>
      <w:lvlText w:val=""/>
      <w:lvlJc w:val="left"/>
      <w:pPr>
        <w:tabs>
          <w:tab w:val="num" w:pos="360"/>
        </w:tabs>
      </w:pPr>
    </w:lvl>
    <w:lvl w:ilvl="3">
      <w:start w:val="1"/>
      <w:numFmt w:val="decimal"/>
      <w:lvlText w:val="%1.%2.%3.%4."/>
      <w:lvlJc w:val="left"/>
      <w:pPr>
        <w:tabs>
          <w:tab w:val="num" w:pos="2495"/>
        </w:tabs>
        <w:ind w:left="2495" w:hanging="794"/>
      </w:pPr>
      <w:rPr>
        <w:rFonts w:hint="default"/>
        <w:color w:val="auto"/>
      </w:rPr>
    </w:lvl>
    <w:lvl w:ilvl="4">
      <w:start w:val="1"/>
      <w:numFmt w:val="decimal"/>
      <w:lvlText w:val="- %5."/>
      <w:lvlJc w:val="left"/>
      <w:pPr>
        <w:tabs>
          <w:tab w:val="num" w:pos="2835"/>
        </w:tabs>
        <w:ind w:left="2835" w:hanging="340"/>
      </w:pPr>
      <w:rPr>
        <w:rFonts w:hint="default"/>
      </w:rPr>
    </w:lvl>
    <w:lvl w:ilvl="5">
      <w:start w:val="1"/>
      <w:numFmt w:val="bullet"/>
      <w:lvlText w:val=""/>
      <w:lvlJc w:val="left"/>
      <w:pPr>
        <w:tabs>
          <w:tab w:val="num" w:pos="3799"/>
        </w:tabs>
        <w:ind w:left="3799" w:hanging="284"/>
      </w:pPr>
      <w:rPr>
        <w:rFonts w:ascii="Wingdings" w:hAnsi="Wingdings" w:hint="default"/>
      </w:rPr>
    </w:lvl>
    <w:lvl w:ilvl="6">
      <w:start w:val="1"/>
      <w:numFmt w:val="none"/>
      <w:lvlText w:val="%1.%2.%3.%4.%5.%6.%7."/>
      <w:lvlJc w:val="left"/>
      <w:pPr>
        <w:tabs>
          <w:tab w:val="num" w:pos="4801"/>
        </w:tabs>
        <w:ind w:left="3361" w:hanging="1080"/>
      </w:pPr>
      <w:rPr>
        <w:rFonts w:hint="default"/>
      </w:rPr>
    </w:lvl>
    <w:lvl w:ilvl="7">
      <w:start w:val="1"/>
      <w:numFmt w:val="none"/>
      <w:lvlText w:val="%1.%2.%3.%4.%5.%6.%7.%8."/>
      <w:lvlJc w:val="left"/>
      <w:pPr>
        <w:tabs>
          <w:tab w:val="num" w:pos="5521"/>
        </w:tabs>
        <w:ind w:left="3865" w:hanging="1224"/>
      </w:pPr>
      <w:rPr>
        <w:rFonts w:hint="default"/>
      </w:rPr>
    </w:lvl>
    <w:lvl w:ilvl="8">
      <w:start w:val="1"/>
      <w:numFmt w:val="none"/>
      <w:lvlText w:val="%1.%2.%3.%4.%5.%6.%7.%8.%9."/>
      <w:lvlJc w:val="left"/>
      <w:pPr>
        <w:tabs>
          <w:tab w:val="num" w:pos="6241"/>
        </w:tabs>
        <w:ind w:left="4441" w:hanging="1440"/>
      </w:pPr>
      <w:rPr>
        <w:rFonts w:hint="default"/>
      </w:rPr>
    </w:lvl>
  </w:abstractNum>
  <w:abstractNum w:abstractNumId="1" w15:restartNumberingAfterBreak="0">
    <w:nsid w:val="042A61EB"/>
    <w:multiLevelType w:val="hybridMultilevel"/>
    <w:tmpl w:val="60BA56DC"/>
    <w:lvl w:ilvl="0" w:tplc="1E12F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96462"/>
    <w:multiLevelType w:val="hybridMultilevel"/>
    <w:tmpl w:val="939EB1F4"/>
    <w:lvl w:ilvl="0" w:tplc="1E12F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9299A"/>
    <w:multiLevelType w:val="hybridMultilevel"/>
    <w:tmpl w:val="734A6972"/>
    <w:lvl w:ilvl="0" w:tplc="312015D8">
      <w:start w:val="4"/>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D790C"/>
    <w:multiLevelType w:val="hybridMultilevel"/>
    <w:tmpl w:val="2F202868"/>
    <w:lvl w:ilvl="0" w:tplc="1E12F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E1A18"/>
    <w:multiLevelType w:val="hybridMultilevel"/>
    <w:tmpl w:val="60D440F8"/>
    <w:lvl w:ilvl="0" w:tplc="1E12F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938E1"/>
    <w:multiLevelType w:val="hybridMultilevel"/>
    <w:tmpl w:val="A9F216DA"/>
    <w:lvl w:ilvl="0" w:tplc="1E12F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33424"/>
    <w:multiLevelType w:val="hybridMultilevel"/>
    <w:tmpl w:val="258CE9B2"/>
    <w:lvl w:ilvl="0" w:tplc="1E12F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E6BE1"/>
    <w:multiLevelType w:val="hybridMultilevel"/>
    <w:tmpl w:val="E34EE4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83474"/>
    <w:multiLevelType w:val="hybridMultilevel"/>
    <w:tmpl w:val="832EFA44"/>
    <w:lvl w:ilvl="0" w:tplc="86E6A59A">
      <w:start w:val="3"/>
      <w:numFmt w:val="decimal"/>
      <w:lvlText w:val="%1."/>
      <w:lvlJc w:val="left"/>
      <w:pPr>
        <w:ind w:left="792" w:hanging="360"/>
      </w:pPr>
      <w:rPr>
        <w:rFonts w:ascii="Sylfaen" w:hAnsi="Sylfaen" w:cs="Sylfae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45934FA6"/>
    <w:multiLevelType w:val="hybridMultilevel"/>
    <w:tmpl w:val="D3D05D5C"/>
    <w:lvl w:ilvl="0" w:tplc="F9442B5C">
      <w:start w:val="2"/>
      <w:numFmt w:val="decimal"/>
      <w:lvlText w:val="%1."/>
      <w:lvlJc w:val="left"/>
      <w:pPr>
        <w:ind w:left="792" w:hanging="360"/>
      </w:pPr>
      <w:rPr>
        <w:rFonts w:ascii="Sylfaen" w:hAnsi="Sylfaen" w:cs="Sylfae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51BF627E"/>
    <w:multiLevelType w:val="hybridMultilevel"/>
    <w:tmpl w:val="39503266"/>
    <w:lvl w:ilvl="0" w:tplc="B2748EA0">
      <w:start w:val="5"/>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56204A82"/>
    <w:multiLevelType w:val="hybridMultilevel"/>
    <w:tmpl w:val="40FA2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44B15"/>
    <w:multiLevelType w:val="hybridMultilevel"/>
    <w:tmpl w:val="5DEC89A8"/>
    <w:lvl w:ilvl="0" w:tplc="1E12F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008D7"/>
    <w:multiLevelType w:val="hybridMultilevel"/>
    <w:tmpl w:val="C674FF1A"/>
    <w:lvl w:ilvl="0" w:tplc="1E12F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60DDA"/>
    <w:multiLevelType w:val="hybridMultilevel"/>
    <w:tmpl w:val="316EB64E"/>
    <w:lvl w:ilvl="0" w:tplc="1E12F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13F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3"/>
  </w:num>
  <w:num w:numId="3">
    <w:abstractNumId w:val="1"/>
  </w:num>
  <w:num w:numId="4">
    <w:abstractNumId w:val="14"/>
  </w:num>
  <w:num w:numId="5">
    <w:abstractNumId w:val="12"/>
  </w:num>
  <w:num w:numId="6">
    <w:abstractNumId w:val="4"/>
  </w:num>
  <w:num w:numId="7">
    <w:abstractNumId w:val="15"/>
  </w:num>
  <w:num w:numId="8">
    <w:abstractNumId w:val="2"/>
  </w:num>
  <w:num w:numId="9">
    <w:abstractNumId w:val="16"/>
  </w:num>
  <w:num w:numId="10">
    <w:abstractNumId w:val="7"/>
  </w:num>
  <w:num w:numId="11">
    <w:abstractNumId w:val="5"/>
  </w:num>
  <w:num w:numId="12">
    <w:abstractNumId w:val="6"/>
  </w:num>
  <w:num w:numId="13">
    <w:abstractNumId w:val="8"/>
  </w:num>
  <w:num w:numId="14">
    <w:abstractNumId w:val="11"/>
  </w:num>
  <w:num w:numId="15">
    <w:abstractNumId w:val="3"/>
  </w:num>
  <w:num w:numId="16">
    <w:abstractNumId w:val="9"/>
  </w:num>
  <w:num w:numId="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3B"/>
    <w:rsid w:val="00001AFE"/>
    <w:rsid w:val="0000203B"/>
    <w:rsid w:val="00004513"/>
    <w:rsid w:val="000055F6"/>
    <w:rsid w:val="0000601B"/>
    <w:rsid w:val="00022AB7"/>
    <w:rsid w:val="00024DBC"/>
    <w:rsid w:val="00024E57"/>
    <w:rsid w:val="0005159C"/>
    <w:rsid w:val="000559F9"/>
    <w:rsid w:val="0006190D"/>
    <w:rsid w:val="000651EE"/>
    <w:rsid w:val="000714BC"/>
    <w:rsid w:val="00071E90"/>
    <w:rsid w:val="0007211C"/>
    <w:rsid w:val="00076A5F"/>
    <w:rsid w:val="000868B5"/>
    <w:rsid w:val="0008726F"/>
    <w:rsid w:val="000957BA"/>
    <w:rsid w:val="000A7D16"/>
    <w:rsid w:val="000B3CC2"/>
    <w:rsid w:val="000B7882"/>
    <w:rsid w:val="000C0A75"/>
    <w:rsid w:val="000C23DD"/>
    <w:rsid w:val="000C3CA0"/>
    <w:rsid w:val="000C595E"/>
    <w:rsid w:val="000D68BA"/>
    <w:rsid w:val="000E4273"/>
    <w:rsid w:val="000F6AE8"/>
    <w:rsid w:val="000F7EB7"/>
    <w:rsid w:val="00106261"/>
    <w:rsid w:val="00107F74"/>
    <w:rsid w:val="00117B39"/>
    <w:rsid w:val="00123ADC"/>
    <w:rsid w:val="00124D5D"/>
    <w:rsid w:val="00126763"/>
    <w:rsid w:val="00137642"/>
    <w:rsid w:val="00137A69"/>
    <w:rsid w:val="001429DE"/>
    <w:rsid w:val="001508B9"/>
    <w:rsid w:val="00150C50"/>
    <w:rsid w:val="00151321"/>
    <w:rsid w:val="001530CD"/>
    <w:rsid w:val="00153A15"/>
    <w:rsid w:val="00156426"/>
    <w:rsid w:val="001575D8"/>
    <w:rsid w:val="0016796D"/>
    <w:rsid w:val="001718CF"/>
    <w:rsid w:val="00180324"/>
    <w:rsid w:val="001846AF"/>
    <w:rsid w:val="00191A62"/>
    <w:rsid w:val="00191FFF"/>
    <w:rsid w:val="00194CE4"/>
    <w:rsid w:val="0019593B"/>
    <w:rsid w:val="001A35BD"/>
    <w:rsid w:val="001B0010"/>
    <w:rsid w:val="001B0FE9"/>
    <w:rsid w:val="001C2A67"/>
    <w:rsid w:val="001C39F9"/>
    <w:rsid w:val="001D5532"/>
    <w:rsid w:val="001E1638"/>
    <w:rsid w:val="001E6F13"/>
    <w:rsid w:val="001F1E8A"/>
    <w:rsid w:val="001F498F"/>
    <w:rsid w:val="00207899"/>
    <w:rsid w:val="00215DCA"/>
    <w:rsid w:val="002205F6"/>
    <w:rsid w:val="002221FF"/>
    <w:rsid w:val="00222AD3"/>
    <w:rsid w:val="0022422B"/>
    <w:rsid w:val="00230E84"/>
    <w:rsid w:val="00233696"/>
    <w:rsid w:val="002436D1"/>
    <w:rsid w:val="00250D2D"/>
    <w:rsid w:val="00256304"/>
    <w:rsid w:val="0025687F"/>
    <w:rsid w:val="00261974"/>
    <w:rsid w:val="00263BAF"/>
    <w:rsid w:val="0026535D"/>
    <w:rsid w:val="0028269F"/>
    <w:rsid w:val="00286F57"/>
    <w:rsid w:val="00295FE8"/>
    <w:rsid w:val="002A05C8"/>
    <w:rsid w:val="002A070D"/>
    <w:rsid w:val="002A360F"/>
    <w:rsid w:val="002A53F9"/>
    <w:rsid w:val="002A57A6"/>
    <w:rsid w:val="002A6034"/>
    <w:rsid w:val="002C6082"/>
    <w:rsid w:val="002D4667"/>
    <w:rsid w:val="002D49F3"/>
    <w:rsid w:val="002F3C55"/>
    <w:rsid w:val="002F6079"/>
    <w:rsid w:val="002F69BF"/>
    <w:rsid w:val="002F7DD5"/>
    <w:rsid w:val="003027C5"/>
    <w:rsid w:val="003036A6"/>
    <w:rsid w:val="00315ED4"/>
    <w:rsid w:val="00320CEE"/>
    <w:rsid w:val="00333D3D"/>
    <w:rsid w:val="00344A39"/>
    <w:rsid w:val="00356677"/>
    <w:rsid w:val="00362972"/>
    <w:rsid w:val="0036348B"/>
    <w:rsid w:val="00366415"/>
    <w:rsid w:val="003665FB"/>
    <w:rsid w:val="00367206"/>
    <w:rsid w:val="00384267"/>
    <w:rsid w:val="003925D9"/>
    <w:rsid w:val="003A0FF5"/>
    <w:rsid w:val="003A297C"/>
    <w:rsid w:val="003A6D04"/>
    <w:rsid w:val="003B04FB"/>
    <w:rsid w:val="003B5CD7"/>
    <w:rsid w:val="003C0445"/>
    <w:rsid w:val="003C0DD1"/>
    <w:rsid w:val="003C6330"/>
    <w:rsid w:val="003D179A"/>
    <w:rsid w:val="003D3082"/>
    <w:rsid w:val="003D585F"/>
    <w:rsid w:val="003E1049"/>
    <w:rsid w:val="003E3258"/>
    <w:rsid w:val="003E6BB2"/>
    <w:rsid w:val="003F028A"/>
    <w:rsid w:val="003F7630"/>
    <w:rsid w:val="00400C69"/>
    <w:rsid w:val="00422D7D"/>
    <w:rsid w:val="004238E7"/>
    <w:rsid w:val="0043553F"/>
    <w:rsid w:val="0043559F"/>
    <w:rsid w:val="004355CF"/>
    <w:rsid w:val="004357F1"/>
    <w:rsid w:val="0043582D"/>
    <w:rsid w:val="004415E1"/>
    <w:rsid w:val="004432FF"/>
    <w:rsid w:val="0044413E"/>
    <w:rsid w:val="00445F22"/>
    <w:rsid w:val="004524AD"/>
    <w:rsid w:val="00461706"/>
    <w:rsid w:val="00464289"/>
    <w:rsid w:val="00473959"/>
    <w:rsid w:val="00475110"/>
    <w:rsid w:val="00477139"/>
    <w:rsid w:val="004806BB"/>
    <w:rsid w:val="00486980"/>
    <w:rsid w:val="004A3E02"/>
    <w:rsid w:val="004B08A8"/>
    <w:rsid w:val="004B271D"/>
    <w:rsid w:val="004C6854"/>
    <w:rsid w:val="004C7A75"/>
    <w:rsid w:val="004C7EAF"/>
    <w:rsid w:val="004D275F"/>
    <w:rsid w:val="004E0D16"/>
    <w:rsid w:val="004E3C51"/>
    <w:rsid w:val="004F3904"/>
    <w:rsid w:val="004F3EFB"/>
    <w:rsid w:val="004F6D02"/>
    <w:rsid w:val="004F7287"/>
    <w:rsid w:val="00502D23"/>
    <w:rsid w:val="00505E87"/>
    <w:rsid w:val="00511AA8"/>
    <w:rsid w:val="005120CE"/>
    <w:rsid w:val="005150DA"/>
    <w:rsid w:val="00515305"/>
    <w:rsid w:val="00516D69"/>
    <w:rsid w:val="00517038"/>
    <w:rsid w:val="00517612"/>
    <w:rsid w:val="00521757"/>
    <w:rsid w:val="00526E90"/>
    <w:rsid w:val="00534EF1"/>
    <w:rsid w:val="0053562C"/>
    <w:rsid w:val="00536AA2"/>
    <w:rsid w:val="00537BAA"/>
    <w:rsid w:val="00540D48"/>
    <w:rsid w:val="00556104"/>
    <w:rsid w:val="005568CB"/>
    <w:rsid w:val="0056618E"/>
    <w:rsid w:val="00566A03"/>
    <w:rsid w:val="005804A6"/>
    <w:rsid w:val="00585783"/>
    <w:rsid w:val="005860E8"/>
    <w:rsid w:val="00587ACF"/>
    <w:rsid w:val="005919A0"/>
    <w:rsid w:val="005920FE"/>
    <w:rsid w:val="005A32F6"/>
    <w:rsid w:val="005B0A0B"/>
    <w:rsid w:val="005B64CE"/>
    <w:rsid w:val="005C7175"/>
    <w:rsid w:val="005D24C0"/>
    <w:rsid w:val="005D55E7"/>
    <w:rsid w:val="005E523F"/>
    <w:rsid w:val="005E6F34"/>
    <w:rsid w:val="00607254"/>
    <w:rsid w:val="00607A42"/>
    <w:rsid w:val="0061141D"/>
    <w:rsid w:val="00611664"/>
    <w:rsid w:val="0061590D"/>
    <w:rsid w:val="0061741B"/>
    <w:rsid w:val="00623280"/>
    <w:rsid w:val="00624999"/>
    <w:rsid w:val="00625415"/>
    <w:rsid w:val="00626299"/>
    <w:rsid w:val="006360B4"/>
    <w:rsid w:val="00646EC0"/>
    <w:rsid w:val="00646F72"/>
    <w:rsid w:val="006572DC"/>
    <w:rsid w:val="0066406A"/>
    <w:rsid w:val="00676998"/>
    <w:rsid w:val="00681D86"/>
    <w:rsid w:val="00683FC7"/>
    <w:rsid w:val="00686749"/>
    <w:rsid w:val="006929CF"/>
    <w:rsid w:val="00696948"/>
    <w:rsid w:val="00697A3D"/>
    <w:rsid w:val="006B3A7A"/>
    <w:rsid w:val="006C0382"/>
    <w:rsid w:val="006C054F"/>
    <w:rsid w:val="006C5394"/>
    <w:rsid w:val="006D77F5"/>
    <w:rsid w:val="006E7768"/>
    <w:rsid w:val="006F6C7C"/>
    <w:rsid w:val="00701E9F"/>
    <w:rsid w:val="00705891"/>
    <w:rsid w:val="00707146"/>
    <w:rsid w:val="007127AE"/>
    <w:rsid w:val="00713A19"/>
    <w:rsid w:val="007140CF"/>
    <w:rsid w:val="00715109"/>
    <w:rsid w:val="00726CCE"/>
    <w:rsid w:val="00731827"/>
    <w:rsid w:val="007437A8"/>
    <w:rsid w:val="00750B6D"/>
    <w:rsid w:val="00753239"/>
    <w:rsid w:val="00765BCA"/>
    <w:rsid w:val="00771707"/>
    <w:rsid w:val="00783011"/>
    <w:rsid w:val="0078766A"/>
    <w:rsid w:val="007A1EA3"/>
    <w:rsid w:val="007A2CF4"/>
    <w:rsid w:val="007A36E6"/>
    <w:rsid w:val="007A3F2D"/>
    <w:rsid w:val="007B0AC8"/>
    <w:rsid w:val="007B0FB5"/>
    <w:rsid w:val="007C25C4"/>
    <w:rsid w:val="007C33AB"/>
    <w:rsid w:val="007C6011"/>
    <w:rsid w:val="007C7386"/>
    <w:rsid w:val="007D1FC9"/>
    <w:rsid w:val="007D5869"/>
    <w:rsid w:val="007E2E15"/>
    <w:rsid w:val="007E3EDC"/>
    <w:rsid w:val="007E6695"/>
    <w:rsid w:val="007F04CC"/>
    <w:rsid w:val="007F21D3"/>
    <w:rsid w:val="007F6E0E"/>
    <w:rsid w:val="00801F1F"/>
    <w:rsid w:val="00804A1C"/>
    <w:rsid w:val="00806E4F"/>
    <w:rsid w:val="008115ED"/>
    <w:rsid w:val="008148D8"/>
    <w:rsid w:val="00815F1C"/>
    <w:rsid w:val="00831A28"/>
    <w:rsid w:val="008432C4"/>
    <w:rsid w:val="0084399B"/>
    <w:rsid w:val="0085075C"/>
    <w:rsid w:val="008531DA"/>
    <w:rsid w:val="00854C62"/>
    <w:rsid w:val="008566CF"/>
    <w:rsid w:val="00856887"/>
    <w:rsid w:val="00861520"/>
    <w:rsid w:val="008644CC"/>
    <w:rsid w:val="008727EF"/>
    <w:rsid w:val="008734DF"/>
    <w:rsid w:val="00881A18"/>
    <w:rsid w:val="00893EA4"/>
    <w:rsid w:val="00896C85"/>
    <w:rsid w:val="008A0FA9"/>
    <w:rsid w:val="008A6868"/>
    <w:rsid w:val="008A71E3"/>
    <w:rsid w:val="008B0258"/>
    <w:rsid w:val="008B2755"/>
    <w:rsid w:val="008B361F"/>
    <w:rsid w:val="008C731B"/>
    <w:rsid w:val="008D1FEB"/>
    <w:rsid w:val="008D7675"/>
    <w:rsid w:val="008E774E"/>
    <w:rsid w:val="008F1E9F"/>
    <w:rsid w:val="008F2867"/>
    <w:rsid w:val="008F3DD4"/>
    <w:rsid w:val="008F4EBF"/>
    <w:rsid w:val="008F5913"/>
    <w:rsid w:val="008F7DF6"/>
    <w:rsid w:val="00903C71"/>
    <w:rsid w:val="009075AA"/>
    <w:rsid w:val="00910717"/>
    <w:rsid w:val="00915571"/>
    <w:rsid w:val="009246EB"/>
    <w:rsid w:val="00925CD7"/>
    <w:rsid w:val="009275B9"/>
    <w:rsid w:val="009279B3"/>
    <w:rsid w:val="00932917"/>
    <w:rsid w:val="00934CC3"/>
    <w:rsid w:val="0093529D"/>
    <w:rsid w:val="00936D79"/>
    <w:rsid w:val="00936F36"/>
    <w:rsid w:val="0094193E"/>
    <w:rsid w:val="00946B93"/>
    <w:rsid w:val="00951977"/>
    <w:rsid w:val="0095380A"/>
    <w:rsid w:val="00965E91"/>
    <w:rsid w:val="009669DC"/>
    <w:rsid w:val="00967194"/>
    <w:rsid w:val="00970B89"/>
    <w:rsid w:val="00971130"/>
    <w:rsid w:val="0097384C"/>
    <w:rsid w:val="00983438"/>
    <w:rsid w:val="00990177"/>
    <w:rsid w:val="00992290"/>
    <w:rsid w:val="0099756F"/>
    <w:rsid w:val="009A3B76"/>
    <w:rsid w:val="009A65D5"/>
    <w:rsid w:val="009B28C5"/>
    <w:rsid w:val="009C1A10"/>
    <w:rsid w:val="009C3F56"/>
    <w:rsid w:val="009C4CFB"/>
    <w:rsid w:val="009C6065"/>
    <w:rsid w:val="009D04E1"/>
    <w:rsid w:val="009D3F8B"/>
    <w:rsid w:val="009D6357"/>
    <w:rsid w:val="009D6624"/>
    <w:rsid w:val="009F41AA"/>
    <w:rsid w:val="00A000F3"/>
    <w:rsid w:val="00A02B28"/>
    <w:rsid w:val="00A147CF"/>
    <w:rsid w:val="00A158D1"/>
    <w:rsid w:val="00A15D17"/>
    <w:rsid w:val="00A16EAA"/>
    <w:rsid w:val="00A17A91"/>
    <w:rsid w:val="00A226BA"/>
    <w:rsid w:val="00A30541"/>
    <w:rsid w:val="00A35D85"/>
    <w:rsid w:val="00A37103"/>
    <w:rsid w:val="00A400A7"/>
    <w:rsid w:val="00A425ED"/>
    <w:rsid w:val="00A42797"/>
    <w:rsid w:val="00A44E5D"/>
    <w:rsid w:val="00A50DB2"/>
    <w:rsid w:val="00A556E9"/>
    <w:rsid w:val="00A62C88"/>
    <w:rsid w:val="00A63D74"/>
    <w:rsid w:val="00A64F39"/>
    <w:rsid w:val="00A671F2"/>
    <w:rsid w:val="00A7097F"/>
    <w:rsid w:val="00A73789"/>
    <w:rsid w:val="00A74CC3"/>
    <w:rsid w:val="00A80A92"/>
    <w:rsid w:val="00A8149B"/>
    <w:rsid w:val="00A834E2"/>
    <w:rsid w:val="00A86D9A"/>
    <w:rsid w:val="00A92891"/>
    <w:rsid w:val="00A961BF"/>
    <w:rsid w:val="00AA20E8"/>
    <w:rsid w:val="00AA32D8"/>
    <w:rsid w:val="00AC43B9"/>
    <w:rsid w:val="00AC5928"/>
    <w:rsid w:val="00AC614F"/>
    <w:rsid w:val="00AD2B3A"/>
    <w:rsid w:val="00AE3FC7"/>
    <w:rsid w:val="00AE49B4"/>
    <w:rsid w:val="00AE555E"/>
    <w:rsid w:val="00AE666C"/>
    <w:rsid w:val="00AF0704"/>
    <w:rsid w:val="00AF0737"/>
    <w:rsid w:val="00AF278C"/>
    <w:rsid w:val="00B013BF"/>
    <w:rsid w:val="00B01E02"/>
    <w:rsid w:val="00B027BB"/>
    <w:rsid w:val="00B043B4"/>
    <w:rsid w:val="00B043E0"/>
    <w:rsid w:val="00B04819"/>
    <w:rsid w:val="00B05274"/>
    <w:rsid w:val="00B065F3"/>
    <w:rsid w:val="00B226F1"/>
    <w:rsid w:val="00B22962"/>
    <w:rsid w:val="00B25883"/>
    <w:rsid w:val="00B25DF7"/>
    <w:rsid w:val="00B27074"/>
    <w:rsid w:val="00B31878"/>
    <w:rsid w:val="00B374C6"/>
    <w:rsid w:val="00B4035C"/>
    <w:rsid w:val="00B45195"/>
    <w:rsid w:val="00B57F8D"/>
    <w:rsid w:val="00B64065"/>
    <w:rsid w:val="00B70237"/>
    <w:rsid w:val="00B747A1"/>
    <w:rsid w:val="00B762FC"/>
    <w:rsid w:val="00B77711"/>
    <w:rsid w:val="00B83DD9"/>
    <w:rsid w:val="00B91DB4"/>
    <w:rsid w:val="00BB302B"/>
    <w:rsid w:val="00BC7BE2"/>
    <w:rsid w:val="00BE31AA"/>
    <w:rsid w:val="00BF0FCD"/>
    <w:rsid w:val="00C01BB2"/>
    <w:rsid w:val="00C05D29"/>
    <w:rsid w:val="00C1023C"/>
    <w:rsid w:val="00C12BA2"/>
    <w:rsid w:val="00C22A94"/>
    <w:rsid w:val="00C22F97"/>
    <w:rsid w:val="00C367F2"/>
    <w:rsid w:val="00C42D2B"/>
    <w:rsid w:val="00C43263"/>
    <w:rsid w:val="00C53E45"/>
    <w:rsid w:val="00C559F5"/>
    <w:rsid w:val="00C626D2"/>
    <w:rsid w:val="00C74245"/>
    <w:rsid w:val="00C93884"/>
    <w:rsid w:val="00C97C6D"/>
    <w:rsid w:val="00CA69F3"/>
    <w:rsid w:val="00CB19A8"/>
    <w:rsid w:val="00CB4EC4"/>
    <w:rsid w:val="00CB53E4"/>
    <w:rsid w:val="00CC34F0"/>
    <w:rsid w:val="00CC378B"/>
    <w:rsid w:val="00CC4DED"/>
    <w:rsid w:val="00CC73A9"/>
    <w:rsid w:val="00CD4054"/>
    <w:rsid w:val="00CD5733"/>
    <w:rsid w:val="00CE5A8F"/>
    <w:rsid w:val="00CF4AEE"/>
    <w:rsid w:val="00CF7135"/>
    <w:rsid w:val="00CF79E6"/>
    <w:rsid w:val="00D176D2"/>
    <w:rsid w:val="00D21F03"/>
    <w:rsid w:val="00D246F0"/>
    <w:rsid w:val="00D26CC8"/>
    <w:rsid w:val="00D26CCA"/>
    <w:rsid w:val="00D32700"/>
    <w:rsid w:val="00D34127"/>
    <w:rsid w:val="00D42D92"/>
    <w:rsid w:val="00D44857"/>
    <w:rsid w:val="00D57D35"/>
    <w:rsid w:val="00D61A37"/>
    <w:rsid w:val="00D8129A"/>
    <w:rsid w:val="00D816A4"/>
    <w:rsid w:val="00D835C8"/>
    <w:rsid w:val="00D84385"/>
    <w:rsid w:val="00D90C7C"/>
    <w:rsid w:val="00D918A9"/>
    <w:rsid w:val="00D931AB"/>
    <w:rsid w:val="00D94ACA"/>
    <w:rsid w:val="00DA1FA6"/>
    <w:rsid w:val="00DA7052"/>
    <w:rsid w:val="00DA7C9A"/>
    <w:rsid w:val="00DB7A08"/>
    <w:rsid w:val="00DC4865"/>
    <w:rsid w:val="00DC49BF"/>
    <w:rsid w:val="00DD2CD1"/>
    <w:rsid w:val="00DE3FB1"/>
    <w:rsid w:val="00DE56C5"/>
    <w:rsid w:val="00DF1D57"/>
    <w:rsid w:val="00DF4985"/>
    <w:rsid w:val="00DF7768"/>
    <w:rsid w:val="00E05C16"/>
    <w:rsid w:val="00E06293"/>
    <w:rsid w:val="00E06583"/>
    <w:rsid w:val="00E1415E"/>
    <w:rsid w:val="00E17B52"/>
    <w:rsid w:val="00E24DE5"/>
    <w:rsid w:val="00E24DF5"/>
    <w:rsid w:val="00E32A78"/>
    <w:rsid w:val="00E378B1"/>
    <w:rsid w:val="00E4653B"/>
    <w:rsid w:val="00E465E8"/>
    <w:rsid w:val="00E505A2"/>
    <w:rsid w:val="00E51571"/>
    <w:rsid w:val="00E51A9C"/>
    <w:rsid w:val="00E52D8E"/>
    <w:rsid w:val="00E549F9"/>
    <w:rsid w:val="00E5639E"/>
    <w:rsid w:val="00E60834"/>
    <w:rsid w:val="00E61216"/>
    <w:rsid w:val="00E674A0"/>
    <w:rsid w:val="00E71863"/>
    <w:rsid w:val="00E72FA1"/>
    <w:rsid w:val="00E7322C"/>
    <w:rsid w:val="00E75840"/>
    <w:rsid w:val="00E9024E"/>
    <w:rsid w:val="00E9195F"/>
    <w:rsid w:val="00EA2BE1"/>
    <w:rsid w:val="00EA4963"/>
    <w:rsid w:val="00EB2B2E"/>
    <w:rsid w:val="00EB4131"/>
    <w:rsid w:val="00EB64C3"/>
    <w:rsid w:val="00EC0408"/>
    <w:rsid w:val="00EC5C75"/>
    <w:rsid w:val="00EC63BC"/>
    <w:rsid w:val="00EC6924"/>
    <w:rsid w:val="00ED1FD3"/>
    <w:rsid w:val="00ED7F7E"/>
    <w:rsid w:val="00EE4B11"/>
    <w:rsid w:val="00EE5D6B"/>
    <w:rsid w:val="00EE6A0D"/>
    <w:rsid w:val="00EF7B63"/>
    <w:rsid w:val="00F033EF"/>
    <w:rsid w:val="00F0622A"/>
    <w:rsid w:val="00F128F3"/>
    <w:rsid w:val="00F16560"/>
    <w:rsid w:val="00F17139"/>
    <w:rsid w:val="00F202E7"/>
    <w:rsid w:val="00F24551"/>
    <w:rsid w:val="00F26090"/>
    <w:rsid w:val="00F26DD3"/>
    <w:rsid w:val="00F400EF"/>
    <w:rsid w:val="00F4282B"/>
    <w:rsid w:val="00F52D86"/>
    <w:rsid w:val="00F5379E"/>
    <w:rsid w:val="00F5533E"/>
    <w:rsid w:val="00F55A30"/>
    <w:rsid w:val="00F56DB0"/>
    <w:rsid w:val="00F613C2"/>
    <w:rsid w:val="00F67A31"/>
    <w:rsid w:val="00F7218A"/>
    <w:rsid w:val="00F7326C"/>
    <w:rsid w:val="00F8017D"/>
    <w:rsid w:val="00F81DD1"/>
    <w:rsid w:val="00F83B04"/>
    <w:rsid w:val="00F9128C"/>
    <w:rsid w:val="00F975E4"/>
    <w:rsid w:val="00FA5231"/>
    <w:rsid w:val="00FB1B0B"/>
    <w:rsid w:val="00FB260F"/>
    <w:rsid w:val="00FC4D21"/>
    <w:rsid w:val="00FC5A87"/>
    <w:rsid w:val="00FD22D3"/>
    <w:rsid w:val="00FD5123"/>
    <w:rsid w:val="00FE22B0"/>
    <w:rsid w:val="00FE4E8D"/>
    <w:rsid w:val="00FF4C3D"/>
  </w:rsids>
  <m:mathPr>
    <m:mathFont m:val="Cambria Math"/>
    <m:brkBin m:val="before"/>
    <m:brkBinSub m:val="--"/>
    <m:smallFrac/>
    <m:dispDef/>
    <m:lMargin m:val="0"/>
    <m:rMargin m:val="0"/>
    <m:defJc m:val="centerGroup"/>
    <m:wrapIndent m:val="1440"/>
    <m:intLim m:val="subSup"/>
    <m:naryLim m:val="undOvr"/>
  </m:mathPr>
  <w:themeFontLang w:val="ka-G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DCD1"/>
  <w15:chartTrackingRefBased/>
  <w15:docId w15:val="{FF13C304-B40F-48BF-8A2F-DF3D7218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ka-GE" w:eastAsia="ka-G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73789"/>
    <w:pPr>
      <w:keepNext/>
      <w:keepLines/>
      <w:numPr>
        <w:numId w:val="9"/>
      </w:numPr>
      <w:spacing w:after="0" w:line="240" w:lineRule="auto"/>
      <w:outlineLvl w:val="0"/>
    </w:pPr>
    <w:rPr>
      <w:rFonts w:ascii="Arial" w:eastAsia="Arial" w:hAnsi="Arial" w:cs="Arial"/>
      <w:b/>
    </w:rPr>
  </w:style>
  <w:style w:type="paragraph" w:styleId="Heading2">
    <w:name w:val="heading 2"/>
    <w:basedOn w:val="Normal"/>
    <w:next w:val="Normal"/>
    <w:link w:val="Heading2Char"/>
    <w:uiPriority w:val="9"/>
    <w:unhideWhenUsed/>
    <w:qFormat/>
    <w:rsid w:val="00B04819"/>
    <w:pPr>
      <w:keepNext/>
      <w:keepLines/>
      <w:numPr>
        <w:ilvl w:val="1"/>
        <w:numId w:val="9"/>
      </w:numPr>
      <w:spacing w:before="40" w:after="0" w:line="259" w:lineRule="auto"/>
      <w:outlineLvl w:val="1"/>
    </w:pPr>
    <w:rPr>
      <w:rFonts w:ascii="Calibri Light" w:hAnsi="Calibri Light"/>
      <w:color w:val="2F5496"/>
      <w:sz w:val="26"/>
      <w:szCs w:val="26"/>
      <w:lang w:val="ka-GE"/>
    </w:rPr>
  </w:style>
  <w:style w:type="paragraph" w:styleId="Heading3">
    <w:name w:val="heading 3"/>
    <w:basedOn w:val="Normal"/>
    <w:next w:val="Normal"/>
    <w:link w:val="Heading3Char"/>
    <w:uiPriority w:val="9"/>
    <w:semiHidden/>
    <w:unhideWhenUsed/>
    <w:qFormat/>
    <w:rsid w:val="00191FFF"/>
    <w:pPr>
      <w:keepNext/>
      <w:numPr>
        <w:ilvl w:val="2"/>
        <w:numId w:val="9"/>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32917"/>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2917"/>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32917"/>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32917"/>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3291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3291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653B"/>
    <w:pPr>
      <w:autoSpaceDE w:val="0"/>
      <w:autoSpaceDN w:val="0"/>
      <w:adjustRightInd w:val="0"/>
    </w:pPr>
    <w:rPr>
      <w:rFonts w:ascii="Arial" w:hAnsi="Arial" w:cs="Arial"/>
      <w:color w:val="000000"/>
      <w:sz w:val="24"/>
      <w:szCs w:val="24"/>
      <w:lang w:val="en-US" w:eastAsia="en-US" w:bidi="th-TH"/>
    </w:rPr>
  </w:style>
  <w:style w:type="paragraph" w:styleId="Header">
    <w:name w:val="header"/>
    <w:basedOn w:val="Normal"/>
    <w:link w:val="HeaderChar"/>
    <w:uiPriority w:val="99"/>
    <w:semiHidden/>
    <w:unhideWhenUsed/>
    <w:rsid w:val="005857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5783"/>
  </w:style>
  <w:style w:type="paragraph" w:styleId="Footer">
    <w:name w:val="footer"/>
    <w:basedOn w:val="Normal"/>
    <w:link w:val="FooterChar"/>
    <w:uiPriority w:val="99"/>
    <w:unhideWhenUsed/>
    <w:rsid w:val="00585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783"/>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A17A91"/>
    <w:pPr>
      <w:ind w:left="720"/>
      <w:contextualSpacing/>
    </w:pPr>
  </w:style>
  <w:style w:type="paragraph" w:customStyle="1" w:styleId="ListMultiN">
    <w:name w:val="List MultiN"/>
    <w:basedOn w:val="ListNumber"/>
    <w:rsid w:val="008C731B"/>
    <w:pPr>
      <w:numPr>
        <w:numId w:val="1"/>
      </w:numPr>
      <w:spacing w:after="60" w:line="240" w:lineRule="auto"/>
      <w:contextualSpacing w:val="0"/>
      <w:jc w:val="both"/>
    </w:pPr>
    <w:rPr>
      <w:rFonts w:ascii="Sylfaen" w:hAnsi="Sylfaen"/>
      <w:noProof/>
      <w:kern w:val="20"/>
      <w:szCs w:val="20"/>
      <w:lang w:val="ka-GE"/>
    </w:rPr>
  </w:style>
  <w:style w:type="paragraph" w:styleId="ListNumber">
    <w:name w:val="List Number"/>
    <w:basedOn w:val="Normal"/>
    <w:uiPriority w:val="99"/>
    <w:semiHidden/>
    <w:unhideWhenUsed/>
    <w:rsid w:val="008C731B"/>
    <w:pPr>
      <w:tabs>
        <w:tab w:val="num" w:pos="1117"/>
      </w:tabs>
      <w:ind w:left="1117" w:hanging="397"/>
      <w:contextualSpacing/>
    </w:pPr>
  </w:style>
  <w:style w:type="table" w:styleId="TableGrid">
    <w:name w:val="Table Grid"/>
    <w:basedOn w:val="TableNormal"/>
    <w:uiPriority w:val="59"/>
    <w:rsid w:val="004E0D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F1D57"/>
    <w:rPr>
      <w:sz w:val="16"/>
      <w:szCs w:val="16"/>
    </w:rPr>
  </w:style>
  <w:style w:type="paragraph" w:styleId="CommentText">
    <w:name w:val="annotation text"/>
    <w:basedOn w:val="Normal"/>
    <w:link w:val="CommentTextChar"/>
    <w:uiPriority w:val="99"/>
    <w:unhideWhenUsed/>
    <w:rsid w:val="00DF1D57"/>
    <w:pPr>
      <w:spacing w:line="240" w:lineRule="auto"/>
    </w:pPr>
    <w:rPr>
      <w:sz w:val="20"/>
      <w:szCs w:val="20"/>
      <w:lang w:val="x-none" w:eastAsia="x-none"/>
    </w:rPr>
  </w:style>
  <w:style w:type="character" w:customStyle="1" w:styleId="CommentTextChar">
    <w:name w:val="Comment Text Char"/>
    <w:link w:val="CommentText"/>
    <w:uiPriority w:val="99"/>
    <w:rsid w:val="00DF1D57"/>
    <w:rPr>
      <w:sz w:val="20"/>
      <w:szCs w:val="20"/>
    </w:rPr>
  </w:style>
  <w:style w:type="paragraph" w:styleId="CommentSubject">
    <w:name w:val="annotation subject"/>
    <w:basedOn w:val="CommentText"/>
    <w:next w:val="CommentText"/>
    <w:link w:val="CommentSubjectChar"/>
    <w:uiPriority w:val="99"/>
    <w:semiHidden/>
    <w:unhideWhenUsed/>
    <w:rsid w:val="00DF1D57"/>
    <w:rPr>
      <w:b/>
      <w:bCs/>
    </w:rPr>
  </w:style>
  <w:style w:type="character" w:customStyle="1" w:styleId="CommentSubjectChar">
    <w:name w:val="Comment Subject Char"/>
    <w:link w:val="CommentSubject"/>
    <w:uiPriority w:val="99"/>
    <w:semiHidden/>
    <w:rsid w:val="00DF1D57"/>
    <w:rPr>
      <w:b/>
      <w:bCs/>
      <w:sz w:val="20"/>
      <w:szCs w:val="20"/>
    </w:rPr>
  </w:style>
  <w:style w:type="paragraph" w:styleId="BalloonText">
    <w:name w:val="Balloon Text"/>
    <w:basedOn w:val="Normal"/>
    <w:link w:val="BalloonTextChar"/>
    <w:uiPriority w:val="99"/>
    <w:semiHidden/>
    <w:unhideWhenUsed/>
    <w:rsid w:val="00DF1D5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F1D57"/>
    <w:rPr>
      <w:rFonts w:ascii="Tahoma" w:hAnsi="Tahoma" w:cs="Tahoma"/>
      <w:sz w:val="16"/>
      <w:szCs w:val="16"/>
    </w:rPr>
  </w:style>
  <w:style w:type="paragraph" w:styleId="EndnoteText">
    <w:name w:val="endnote text"/>
    <w:basedOn w:val="Normal"/>
    <w:link w:val="EndnoteTextChar"/>
    <w:uiPriority w:val="99"/>
    <w:semiHidden/>
    <w:unhideWhenUsed/>
    <w:rsid w:val="006D77F5"/>
    <w:pPr>
      <w:spacing w:after="0" w:line="240" w:lineRule="auto"/>
    </w:pPr>
    <w:rPr>
      <w:rFonts w:eastAsia="Calibri" w:cs="Arial"/>
      <w:sz w:val="20"/>
      <w:szCs w:val="20"/>
    </w:rPr>
  </w:style>
  <w:style w:type="character" w:customStyle="1" w:styleId="EndnoteTextChar">
    <w:name w:val="Endnote Text Char"/>
    <w:link w:val="EndnoteText"/>
    <w:uiPriority w:val="99"/>
    <w:semiHidden/>
    <w:rsid w:val="006D77F5"/>
    <w:rPr>
      <w:rFonts w:eastAsia="Calibri" w:cs="Arial"/>
    </w:rPr>
  </w:style>
  <w:style w:type="character" w:styleId="EndnoteReference">
    <w:name w:val="endnote reference"/>
    <w:uiPriority w:val="99"/>
    <w:semiHidden/>
    <w:unhideWhenUsed/>
    <w:rsid w:val="006D77F5"/>
    <w:rPr>
      <w:vertAlign w:val="superscript"/>
    </w:rPr>
  </w:style>
  <w:style w:type="character" w:styleId="Hyperlink">
    <w:name w:val="Hyperlink"/>
    <w:uiPriority w:val="99"/>
    <w:unhideWhenUsed/>
    <w:rsid w:val="006D77F5"/>
    <w:rPr>
      <w:color w:val="0563C1"/>
      <w:u w:val="single"/>
    </w:rPr>
  </w:style>
  <w:style w:type="paragraph" w:styleId="NoSpacing">
    <w:name w:val="No Spacing"/>
    <w:uiPriority w:val="1"/>
    <w:qFormat/>
    <w:rsid w:val="006D77F5"/>
    <w:rPr>
      <w:rFonts w:eastAsia="Calibri" w:cs="Arial"/>
      <w:sz w:val="22"/>
      <w:szCs w:val="22"/>
      <w:lang w:val="en-US" w:eastAsia="en-US"/>
    </w:rPr>
  </w:style>
  <w:style w:type="character" w:customStyle="1" w:styleId="Heading1Char">
    <w:name w:val="Heading 1 Char"/>
    <w:link w:val="Heading1"/>
    <w:uiPriority w:val="9"/>
    <w:rsid w:val="00A73789"/>
    <w:rPr>
      <w:rFonts w:ascii="Arial" w:eastAsia="Arial" w:hAnsi="Arial" w:cs="Arial"/>
      <w:b/>
      <w:sz w:val="22"/>
      <w:szCs w:val="22"/>
      <w:lang w:val="en-US" w:eastAsia="en-US"/>
    </w:rPr>
  </w:style>
  <w:style w:type="character" w:customStyle="1" w:styleId="Heading2Char">
    <w:name w:val="Heading 2 Char"/>
    <w:link w:val="Heading2"/>
    <w:uiPriority w:val="9"/>
    <w:rsid w:val="00B04819"/>
    <w:rPr>
      <w:rFonts w:ascii="Calibri Light" w:hAnsi="Calibri Light"/>
      <w:color w:val="2F5496"/>
      <w:sz w:val="26"/>
      <w:szCs w:val="26"/>
      <w:lang w:eastAsia="en-US"/>
    </w:rPr>
  </w:style>
  <w:style w:type="paragraph" w:styleId="TOCHeading">
    <w:name w:val="TOC Heading"/>
    <w:basedOn w:val="Heading1"/>
    <w:next w:val="Normal"/>
    <w:uiPriority w:val="39"/>
    <w:unhideWhenUsed/>
    <w:qFormat/>
    <w:rsid w:val="008A0FA9"/>
    <w:pPr>
      <w:spacing w:before="240" w:line="259" w:lineRule="auto"/>
      <w:outlineLvl w:val="9"/>
    </w:pPr>
    <w:rPr>
      <w:rFonts w:ascii="Calibri Light" w:eastAsia="Times New Roman" w:hAnsi="Calibri Light" w:cs="Times New Roman"/>
      <w:b w:val="0"/>
      <w:color w:val="2F5496"/>
      <w:sz w:val="32"/>
      <w:szCs w:val="32"/>
    </w:rPr>
  </w:style>
  <w:style w:type="paragraph" w:styleId="TOC2">
    <w:name w:val="toc 2"/>
    <w:basedOn w:val="Normal"/>
    <w:next w:val="Normal"/>
    <w:autoRedefine/>
    <w:uiPriority w:val="39"/>
    <w:unhideWhenUsed/>
    <w:rsid w:val="008A0FA9"/>
    <w:pPr>
      <w:ind w:left="220"/>
    </w:pPr>
  </w:style>
  <w:style w:type="character" w:customStyle="1" w:styleId="Heading3Char">
    <w:name w:val="Heading 3 Char"/>
    <w:link w:val="Heading3"/>
    <w:uiPriority w:val="9"/>
    <w:semiHidden/>
    <w:rsid w:val="00191FFF"/>
    <w:rPr>
      <w:rFonts w:ascii="Calibri Light" w:hAnsi="Calibri Light"/>
      <w:b/>
      <w:bCs/>
      <w:sz w:val="26"/>
      <w:szCs w:val="26"/>
      <w:lang w:val="en-US" w:eastAsia="en-US"/>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link w:val="ListParagraph"/>
    <w:uiPriority w:val="34"/>
    <w:qFormat/>
    <w:locked/>
    <w:rsid w:val="00191FFF"/>
    <w:rPr>
      <w:sz w:val="22"/>
      <w:szCs w:val="22"/>
    </w:rPr>
  </w:style>
  <w:style w:type="character" w:customStyle="1" w:styleId="normaltextrun">
    <w:name w:val="normaltextrun"/>
    <w:basedOn w:val="DefaultParagraphFont"/>
    <w:rsid w:val="0019593B"/>
  </w:style>
  <w:style w:type="table" w:styleId="GridTable1Light-Accent1">
    <w:name w:val="Grid Table 1 Light Accent 1"/>
    <w:basedOn w:val="TableNormal"/>
    <w:uiPriority w:val="46"/>
    <w:rsid w:val="0019593B"/>
    <w:rPr>
      <w:rFonts w:eastAsia="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SubtleEmphasis">
    <w:name w:val="Subtle Emphasis"/>
    <w:uiPriority w:val="19"/>
    <w:qFormat/>
    <w:rsid w:val="0019593B"/>
    <w:rPr>
      <w:i/>
      <w:iCs/>
      <w:color w:val="404040"/>
    </w:rPr>
  </w:style>
  <w:style w:type="paragraph" w:styleId="FootnoteText">
    <w:name w:val="footnote text"/>
    <w:basedOn w:val="Normal"/>
    <w:link w:val="FootnoteTextChar"/>
    <w:uiPriority w:val="99"/>
    <w:semiHidden/>
    <w:unhideWhenUsed/>
    <w:rsid w:val="007F04CC"/>
    <w:rPr>
      <w:sz w:val="20"/>
      <w:szCs w:val="20"/>
    </w:rPr>
  </w:style>
  <w:style w:type="character" w:customStyle="1" w:styleId="FootnoteTextChar">
    <w:name w:val="Footnote Text Char"/>
    <w:basedOn w:val="DefaultParagraphFont"/>
    <w:link w:val="FootnoteText"/>
    <w:uiPriority w:val="99"/>
    <w:semiHidden/>
    <w:rsid w:val="007F04CC"/>
  </w:style>
  <w:style w:type="character" w:styleId="FootnoteReference">
    <w:name w:val="footnote reference"/>
    <w:uiPriority w:val="99"/>
    <w:semiHidden/>
    <w:unhideWhenUsed/>
    <w:rsid w:val="007F04CC"/>
    <w:rPr>
      <w:vertAlign w:val="superscript"/>
    </w:rPr>
  </w:style>
  <w:style w:type="character" w:customStyle="1" w:styleId="BodyTextChar">
    <w:name w:val="Body Text Char"/>
    <w:basedOn w:val="DefaultParagraphFont"/>
    <w:link w:val="BodyText"/>
    <w:uiPriority w:val="1"/>
    <w:locked/>
    <w:rsid w:val="00295FE8"/>
  </w:style>
  <w:style w:type="paragraph" w:styleId="BodyText">
    <w:name w:val="Body Text"/>
    <w:basedOn w:val="Normal"/>
    <w:link w:val="BodyTextChar"/>
    <w:uiPriority w:val="1"/>
    <w:qFormat/>
    <w:rsid w:val="00295FE8"/>
    <w:pPr>
      <w:spacing w:before="120" w:after="120"/>
      <w:jc w:val="both"/>
    </w:pPr>
    <w:rPr>
      <w:sz w:val="20"/>
      <w:szCs w:val="20"/>
    </w:rPr>
  </w:style>
  <w:style w:type="character" w:customStyle="1" w:styleId="BodyTextChar1">
    <w:name w:val="Body Text Char1"/>
    <w:uiPriority w:val="99"/>
    <w:semiHidden/>
    <w:rsid w:val="00295FE8"/>
    <w:rPr>
      <w:sz w:val="22"/>
      <w:szCs w:val="22"/>
    </w:rPr>
  </w:style>
  <w:style w:type="character" w:customStyle="1" w:styleId="UnresolvedMention1">
    <w:name w:val="Unresolved Mention1"/>
    <w:uiPriority w:val="99"/>
    <w:semiHidden/>
    <w:unhideWhenUsed/>
    <w:rsid w:val="00713A19"/>
    <w:rPr>
      <w:color w:val="605E5C"/>
      <w:shd w:val="clear" w:color="auto" w:fill="E1DFDD"/>
    </w:rPr>
  </w:style>
  <w:style w:type="character" w:styleId="FollowedHyperlink">
    <w:name w:val="FollowedHyperlink"/>
    <w:uiPriority w:val="99"/>
    <w:semiHidden/>
    <w:unhideWhenUsed/>
    <w:rsid w:val="00713A19"/>
    <w:rPr>
      <w:color w:val="954F72"/>
      <w:u w:val="single"/>
    </w:rPr>
  </w:style>
  <w:style w:type="character" w:styleId="UnresolvedMention">
    <w:name w:val="Unresolved Mention"/>
    <w:basedOn w:val="DefaultParagraphFont"/>
    <w:uiPriority w:val="99"/>
    <w:semiHidden/>
    <w:unhideWhenUsed/>
    <w:rsid w:val="008E774E"/>
    <w:rPr>
      <w:color w:val="605E5C"/>
      <w:shd w:val="clear" w:color="auto" w:fill="E1DFDD"/>
    </w:rPr>
  </w:style>
  <w:style w:type="paragraph" w:styleId="TOC1">
    <w:name w:val="toc 1"/>
    <w:basedOn w:val="Normal"/>
    <w:next w:val="Normal"/>
    <w:autoRedefine/>
    <w:uiPriority w:val="39"/>
    <w:unhideWhenUsed/>
    <w:rsid w:val="00A42797"/>
    <w:pPr>
      <w:tabs>
        <w:tab w:val="left" w:pos="440"/>
        <w:tab w:val="right" w:leader="dot" w:pos="9017"/>
      </w:tabs>
      <w:spacing w:after="100"/>
    </w:pPr>
  </w:style>
  <w:style w:type="character" w:customStyle="1" w:styleId="Heading4Char">
    <w:name w:val="Heading 4 Char"/>
    <w:basedOn w:val="DefaultParagraphFont"/>
    <w:link w:val="Heading4"/>
    <w:uiPriority w:val="9"/>
    <w:semiHidden/>
    <w:rsid w:val="00932917"/>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semiHidden/>
    <w:rsid w:val="00932917"/>
    <w:rPr>
      <w:rFonts w:asciiTheme="majorHAnsi" w:eastAsiaTheme="majorEastAsia" w:hAnsiTheme="majorHAnsi" w:cstheme="majorBidi"/>
      <w:color w:val="2F5496" w:themeColor="accent1" w:themeShade="BF"/>
      <w:sz w:val="22"/>
      <w:szCs w:val="22"/>
      <w:lang w:val="en-US" w:eastAsia="en-US"/>
    </w:rPr>
  </w:style>
  <w:style w:type="character" w:customStyle="1" w:styleId="Heading6Char">
    <w:name w:val="Heading 6 Char"/>
    <w:basedOn w:val="DefaultParagraphFont"/>
    <w:link w:val="Heading6"/>
    <w:uiPriority w:val="9"/>
    <w:semiHidden/>
    <w:rsid w:val="00932917"/>
    <w:rPr>
      <w:rFonts w:asciiTheme="majorHAnsi" w:eastAsiaTheme="majorEastAsia" w:hAnsiTheme="majorHAnsi" w:cstheme="majorBidi"/>
      <w:color w:val="1F3763" w:themeColor="accent1" w:themeShade="7F"/>
      <w:sz w:val="22"/>
      <w:szCs w:val="22"/>
      <w:lang w:val="en-US" w:eastAsia="en-US"/>
    </w:rPr>
  </w:style>
  <w:style w:type="character" w:customStyle="1" w:styleId="Heading7Char">
    <w:name w:val="Heading 7 Char"/>
    <w:basedOn w:val="DefaultParagraphFont"/>
    <w:link w:val="Heading7"/>
    <w:uiPriority w:val="9"/>
    <w:semiHidden/>
    <w:rsid w:val="00932917"/>
    <w:rPr>
      <w:rFonts w:asciiTheme="majorHAnsi" w:eastAsiaTheme="majorEastAsia" w:hAnsiTheme="majorHAnsi" w:cstheme="majorBidi"/>
      <w:i/>
      <w:iCs/>
      <w:color w:val="1F3763" w:themeColor="accent1" w:themeShade="7F"/>
      <w:sz w:val="22"/>
      <w:szCs w:val="22"/>
      <w:lang w:val="en-US" w:eastAsia="en-US"/>
    </w:rPr>
  </w:style>
  <w:style w:type="character" w:customStyle="1" w:styleId="Heading8Char">
    <w:name w:val="Heading 8 Char"/>
    <w:basedOn w:val="DefaultParagraphFont"/>
    <w:link w:val="Heading8"/>
    <w:uiPriority w:val="9"/>
    <w:semiHidden/>
    <w:rsid w:val="00932917"/>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932917"/>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79459">
      <w:bodyDiv w:val="1"/>
      <w:marLeft w:val="0"/>
      <w:marRight w:val="0"/>
      <w:marTop w:val="0"/>
      <w:marBottom w:val="0"/>
      <w:divBdr>
        <w:top w:val="none" w:sz="0" w:space="0" w:color="auto"/>
        <w:left w:val="none" w:sz="0" w:space="0" w:color="auto"/>
        <w:bottom w:val="none" w:sz="0" w:space="0" w:color="auto"/>
        <w:right w:val="none" w:sz="0" w:space="0" w:color="auto"/>
      </w:divBdr>
    </w:div>
    <w:div w:id="407387978">
      <w:bodyDiv w:val="1"/>
      <w:marLeft w:val="0"/>
      <w:marRight w:val="0"/>
      <w:marTop w:val="0"/>
      <w:marBottom w:val="0"/>
      <w:divBdr>
        <w:top w:val="none" w:sz="0" w:space="0" w:color="auto"/>
        <w:left w:val="none" w:sz="0" w:space="0" w:color="auto"/>
        <w:bottom w:val="none" w:sz="0" w:space="0" w:color="auto"/>
        <w:right w:val="none" w:sz="0" w:space="0" w:color="auto"/>
      </w:divBdr>
    </w:div>
    <w:div w:id="1227648721">
      <w:bodyDiv w:val="1"/>
      <w:marLeft w:val="0"/>
      <w:marRight w:val="0"/>
      <w:marTop w:val="0"/>
      <w:marBottom w:val="0"/>
      <w:divBdr>
        <w:top w:val="none" w:sz="0" w:space="0" w:color="auto"/>
        <w:left w:val="none" w:sz="0" w:space="0" w:color="auto"/>
        <w:bottom w:val="none" w:sz="0" w:space="0" w:color="auto"/>
        <w:right w:val="none" w:sz="0" w:space="0" w:color="auto"/>
      </w:divBdr>
    </w:div>
    <w:div w:id="1259479878">
      <w:bodyDiv w:val="1"/>
      <w:marLeft w:val="0"/>
      <w:marRight w:val="0"/>
      <w:marTop w:val="0"/>
      <w:marBottom w:val="0"/>
      <w:divBdr>
        <w:top w:val="none" w:sz="0" w:space="0" w:color="auto"/>
        <w:left w:val="none" w:sz="0" w:space="0" w:color="auto"/>
        <w:bottom w:val="none" w:sz="0" w:space="0" w:color="auto"/>
        <w:right w:val="none" w:sz="0" w:space="0" w:color="auto"/>
      </w:divBdr>
    </w:div>
    <w:div w:id="1730227594">
      <w:bodyDiv w:val="1"/>
      <w:marLeft w:val="0"/>
      <w:marRight w:val="0"/>
      <w:marTop w:val="0"/>
      <w:marBottom w:val="0"/>
      <w:divBdr>
        <w:top w:val="none" w:sz="0" w:space="0" w:color="auto"/>
        <w:left w:val="none" w:sz="0" w:space="0" w:color="auto"/>
        <w:bottom w:val="none" w:sz="0" w:space="0" w:color="auto"/>
        <w:right w:val="none" w:sz="0" w:space="0" w:color="auto"/>
      </w:divBdr>
    </w:div>
    <w:div w:id="18212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woncaeurope.org/kb/european-definition-gp-fm-2023" TargetMode="External"/><Relationship Id="rId2" Type="http://schemas.openxmlformats.org/officeDocument/2006/relationships/hyperlink" Target="https://www.racgp.org.au/running-a-practice/practice-standards/standards-5th-edition/standards-for-general-practices-5th-ed-1" TargetMode="External"/><Relationship Id="rId1" Type="http://schemas.openxmlformats.org/officeDocument/2006/relationships/hyperlink" Target="https://www.globalfamilydoctor.com/site/DefaultSite/filesystem/documents/resources/practice%20accreditation/Practice%20Accreditation%20handbook%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05A8-BD34-456B-9995-8EB87923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7498</Words>
  <Characters>42740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50138</CharactersWithSpaces>
  <SharedDoc>false</SharedDoc>
  <HLinks>
    <vt:vector size="156" baseType="variant">
      <vt:variant>
        <vt:i4>1441847</vt:i4>
      </vt:variant>
      <vt:variant>
        <vt:i4>140</vt:i4>
      </vt:variant>
      <vt:variant>
        <vt:i4>0</vt:i4>
      </vt:variant>
      <vt:variant>
        <vt:i4>5</vt:i4>
      </vt:variant>
      <vt:variant>
        <vt:lpwstr/>
      </vt:variant>
      <vt:variant>
        <vt:lpwstr>_Toc150235533</vt:lpwstr>
      </vt:variant>
      <vt:variant>
        <vt:i4>1441847</vt:i4>
      </vt:variant>
      <vt:variant>
        <vt:i4>134</vt:i4>
      </vt:variant>
      <vt:variant>
        <vt:i4>0</vt:i4>
      </vt:variant>
      <vt:variant>
        <vt:i4>5</vt:i4>
      </vt:variant>
      <vt:variant>
        <vt:lpwstr/>
      </vt:variant>
      <vt:variant>
        <vt:lpwstr>_Toc150235532</vt:lpwstr>
      </vt:variant>
      <vt:variant>
        <vt:i4>1441847</vt:i4>
      </vt:variant>
      <vt:variant>
        <vt:i4>128</vt:i4>
      </vt:variant>
      <vt:variant>
        <vt:i4>0</vt:i4>
      </vt:variant>
      <vt:variant>
        <vt:i4>5</vt:i4>
      </vt:variant>
      <vt:variant>
        <vt:lpwstr/>
      </vt:variant>
      <vt:variant>
        <vt:lpwstr>_Toc150235531</vt:lpwstr>
      </vt:variant>
      <vt:variant>
        <vt:i4>1441847</vt:i4>
      </vt:variant>
      <vt:variant>
        <vt:i4>122</vt:i4>
      </vt:variant>
      <vt:variant>
        <vt:i4>0</vt:i4>
      </vt:variant>
      <vt:variant>
        <vt:i4>5</vt:i4>
      </vt:variant>
      <vt:variant>
        <vt:lpwstr/>
      </vt:variant>
      <vt:variant>
        <vt:lpwstr>_Toc150235530</vt:lpwstr>
      </vt:variant>
      <vt:variant>
        <vt:i4>1507383</vt:i4>
      </vt:variant>
      <vt:variant>
        <vt:i4>116</vt:i4>
      </vt:variant>
      <vt:variant>
        <vt:i4>0</vt:i4>
      </vt:variant>
      <vt:variant>
        <vt:i4>5</vt:i4>
      </vt:variant>
      <vt:variant>
        <vt:lpwstr/>
      </vt:variant>
      <vt:variant>
        <vt:lpwstr>_Toc150235529</vt:lpwstr>
      </vt:variant>
      <vt:variant>
        <vt:i4>1507383</vt:i4>
      </vt:variant>
      <vt:variant>
        <vt:i4>110</vt:i4>
      </vt:variant>
      <vt:variant>
        <vt:i4>0</vt:i4>
      </vt:variant>
      <vt:variant>
        <vt:i4>5</vt:i4>
      </vt:variant>
      <vt:variant>
        <vt:lpwstr/>
      </vt:variant>
      <vt:variant>
        <vt:lpwstr>_Toc150235528</vt:lpwstr>
      </vt:variant>
      <vt:variant>
        <vt:i4>1507383</vt:i4>
      </vt:variant>
      <vt:variant>
        <vt:i4>104</vt:i4>
      </vt:variant>
      <vt:variant>
        <vt:i4>0</vt:i4>
      </vt:variant>
      <vt:variant>
        <vt:i4>5</vt:i4>
      </vt:variant>
      <vt:variant>
        <vt:lpwstr/>
      </vt:variant>
      <vt:variant>
        <vt:lpwstr>_Toc150235527</vt:lpwstr>
      </vt:variant>
      <vt:variant>
        <vt:i4>1507383</vt:i4>
      </vt:variant>
      <vt:variant>
        <vt:i4>98</vt:i4>
      </vt:variant>
      <vt:variant>
        <vt:i4>0</vt:i4>
      </vt:variant>
      <vt:variant>
        <vt:i4>5</vt:i4>
      </vt:variant>
      <vt:variant>
        <vt:lpwstr/>
      </vt:variant>
      <vt:variant>
        <vt:lpwstr>_Toc150235526</vt:lpwstr>
      </vt:variant>
      <vt:variant>
        <vt:i4>1507383</vt:i4>
      </vt:variant>
      <vt:variant>
        <vt:i4>92</vt:i4>
      </vt:variant>
      <vt:variant>
        <vt:i4>0</vt:i4>
      </vt:variant>
      <vt:variant>
        <vt:i4>5</vt:i4>
      </vt:variant>
      <vt:variant>
        <vt:lpwstr/>
      </vt:variant>
      <vt:variant>
        <vt:lpwstr>_Toc150235525</vt:lpwstr>
      </vt:variant>
      <vt:variant>
        <vt:i4>1507383</vt:i4>
      </vt:variant>
      <vt:variant>
        <vt:i4>86</vt:i4>
      </vt:variant>
      <vt:variant>
        <vt:i4>0</vt:i4>
      </vt:variant>
      <vt:variant>
        <vt:i4>5</vt:i4>
      </vt:variant>
      <vt:variant>
        <vt:lpwstr/>
      </vt:variant>
      <vt:variant>
        <vt:lpwstr>_Toc150235524</vt:lpwstr>
      </vt:variant>
      <vt:variant>
        <vt:i4>1507383</vt:i4>
      </vt:variant>
      <vt:variant>
        <vt:i4>80</vt:i4>
      </vt:variant>
      <vt:variant>
        <vt:i4>0</vt:i4>
      </vt:variant>
      <vt:variant>
        <vt:i4>5</vt:i4>
      </vt:variant>
      <vt:variant>
        <vt:lpwstr/>
      </vt:variant>
      <vt:variant>
        <vt:lpwstr>_Toc150235523</vt:lpwstr>
      </vt:variant>
      <vt:variant>
        <vt:i4>1507383</vt:i4>
      </vt:variant>
      <vt:variant>
        <vt:i4>74</vt:i4>
      </vt:variant>
      <vt:variant>
        <vt:i4>0</vt:i4>
      </vt:variant>
      <vt:variant>
        <vt:i4>5</vt:i4>
      </vt:variant>
      <vt:variant>
        <vt:lpwstr/>
      </vt:variant>
      <vt:variant>
        <vt:lpwstr>_Toc150235522</vt:lpwstr>
      </vt:variant>
      <vt:variant>
        <vt:i4>1507383</vt:i4>
      </vt:variant>
      <vt:variant>
        <vt:i4>68</vt:i4>
      </vt:variant>
      <vt:variant>
        <vt:i4>0</vt:i4>
      </vt:variant>
      <vt:variant>
        <vt:i4>5</vt:i4>
      </vt:variant>
      <vt:variant>
        <vt:lpwstr/>
      </vt:variant>
      <vt:variant>
        <vt:lpwstr>_Toc150235521</vt:lpwstr>
      </vt:variant>
      <vt:variant>
        <vt:i4>1507383</vt:i4>
      </vt:variant>
      <vt:variant>
        <vt:i4>62</vt:i4>
      </vt:variant>
      <vt:variant>
        <vt:i4>0</vt:i4>
      </vt:variant>
      <vt:variant>
        <vt:i4>5</vt:i4>
      </vt:variant>
      <vt:variant>
        <vt:lpwstr/>
      </vt:variant>
      <vt:variant>
        <vt:lpwstr>_Toc150235520</vt:lpwstr>
      </vt:variant>
      <vt:variant>
        <vt:i4>1310775</vt:i4>
      </vt:variant>
      <vt:variant>
        <vt:i4>56</vt:i4>
      </vt:variant>
      <vt:variant>
        <vt:i4>0</vt:i4>
      </vt:variant>
      <vt:variant>
        <vt:i4>5</vt:i4>
      </vt:variant>
      <vt:variant>
        <vt:lpwstr/>
      </vt:variant>
      <vt:variant>
        <vt:lpwstr>_Toc150235519</vt:lpwstr>
      </vt:variant>
      <vt:variant>
        <vt:i4>1310775</vt:i4>
      </vt:variant>
      <vt:variant>
        <vt:i4>50</vt:i4>
      </vt:variant>
      <vt:variant>
        <vt:i4>0</vt:i4>
      </vt:variant>
      <vt:variant>
        <vt:i4>5</vt:i4>
      </vt:variant>
      <vt:variant>
        <vt:lpwstr/>
      </vt:variant>
      <vt:variant>
        <vt:lpwstr>_Toc150235518</vt:lpwstr>
      </vt:variant>
      <vt:variant>
        <vt:i4>1310775</vt:i4>
      </vt:variant>
      <vt:variant>
        <vt:i4>44</vt:i4>
      </vt:variant>
      <vt:variant>
        <vt:i4>0</vt:i4>
      </vt:variant>
      <vt:variant>
        <vt:i4>5</vt:i4>
      </vt:variant>
      <vt:variant>
        <vt:lpwstr/>
      </vt:variant>
      <vt:variant>
        <vt:lpwstr>_Toc150235517</vt:lpwstr>
      </vt:variant>
      <vt:variant>
        <vt:i4>1310775</vt:i4>
      </vt:variant>
      <vt:variant>
        <vt:i4>38</vt:i4>
      </vt:variant>
      <vt:variant>
        <vt:i4>0</vt:i4>
      </vt:variant>
      <vt:variant>
        <vt:i4>5</vt:i4>
      </vt:variant>
      <vt:variant>
        <vt:lpwstr/>
      </vt:variant>
      <vt:variant>
        <vt:lpwstr>_Toc150235516</vt:lpwstr>
      </vt:variant>
      <vt:variant>
        <vt:i4>1310775</vt:i4>
      </vt:variant>
      <vt:variant>
        <vt:i4>32</vt:i4>
      </vt:variant>
      <vt:variant>
        <vt:i4>0</vt:i4>
      </vt:variant>
      <vt:variant>
        <vt:i4>5</vt:i4>
      </vt:variant>
      <vt:variant>
        <vt:lpwstr/>
      </vt:variant>
      <vt:variant>
        <vt:lpwstr>_Toc150235515</vt:lpwstr>
      </vt:variant>
      <vt:variant>
        <vt:i4>1310775</vt:i4>
      </vt:variant>
      <vt:variant>
        <vt:i4>26</vt:i4>
      </vt:variant>
      <vt:variant>
        <vt:i4>0</vt:i4>
      </vt:variant>
      <vt:variant>
        <vt:i4>5</vt:i4>
      </vt:variant>
      <vt:variant>
        <vt:lpwstr/>
      </vt:variant>
      <vt:variant>
        <vt:lpwstr>_Toc150235514</vt:lpwstr>
      </vt:variant>
      <vt:variant>
        <vt:i4>1310775</vt:i4>
      </vt:variant>
      <vt:variant>
        <vt:i4>20</vt:i4>
      </vt:variant>
      <vt:variant>
        <vt:i4>0</vt:i4>
      </vt:variant>
      <vt:variant>
        <vt:i4>5</vt:i4>
      </vt:variant>
      <vt:variant>
        <vt:lpwstr/>
      </vt:variant>
      <vt:variant>
        <vt:lpwstr>_Toc150235513</vt:lpwstr>
      </vt:variant>
      <vt:variant>
        <vt:i4>1310775</vt:i4>
      </vt:variant>
      <vt:variant>
        <vt:i4>14</vt:i4>
      </vt:variant>
      <vt:variant>
        <vt:i4>0</vt:i4>
      </vt:variant>
      <vt:variant>
        <vt:i4>5</vt:i4>
      </vt:variant>
      <vt:variant>
        <vt:lpwstr/>
      </vt:variant>
      <vt:variant>
        <vt:lpwstr>_Toc150235512</vt:lpwstr>
      </vt:variant>
      <vt:variant>
        <vt:i4>1310775</vt:i4>
      </vt:variant>
      <vt:variant>
        <vt:i4>8</vt:i4>
      </vt:variant>
      <vt:variant>
        <vt:i4>0</vt:i4>
      </vt:variant>
      <vt:variant>
        <vt:i4>5</vt:i4>
      </vt:variant>
      <vt:variant>
        <vt:lpwstr/>
      </vt:variant>
      <vt:variant>
        <vt:lpwstr>_Toc150235511</vt:lpwstr>
      </vt:variant>
      <vt:variant>
        <vt:i4>1310775</vt:i4>
      </vt:variant>
      <vt:variant>
        <vt:i4>2</vt:i4>
      </vt:variant>
      <vt:variant>
        <vt:i4>0</vt:i4>
      </vt:variant>
      <vt:variant>
        <vt:i4>5</vt:i4>
      </vt:variant>
      <vt:variant>
        <vt:lpwstr/>
      </vt:variant>
      <vt:variant>
        <vt:lpwstr>_Toc150235510</vt:lpwstr>
      </vt:variant>
      <vt:variant>
        <vt:i4>6029387</vt:i4>
      </vt:variant>
      <vt:variant>
        <vt:i4>3</vt:i4>
      </vt:variant>
      <vt:variant>
        <vt:i4>0</vt:i4>
      </vt:variant>
      <vt:variant>
        <vt:i4>5</vt:i4>
      </vt:variant>
      <vt:variant>
        <vt:lpwstr>https://www.woncaeurope.org/kb/european-definition-gp-fm-2023</vt:lpwstr>
      </vt:variant>
      <vt:variant>
        <vt:lpwstr/>
      </vt:variant>
      <vt:variant>
        <vt:i4>7864380</vt:i4>
      </vt:variant>
      <vt:variant>
        <vt:i4>0</vt:i4>
      </vt:variant>
      <vt:variant>
        <vt:i4>0</vt:i4>
      </vt:variant>
      <vt:variant>
        <vt:i4>5</vt:i4>
      </vt:variant>
      <vt:variant>
        <vt:lpwstr>https://www.globalfamilydoctor.com/site/DefaultSite/filesystem/documents/resources/practice accreditation/Practice Accreditation handbook 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direqtori</dc:creator>
  <cp:keywords/>
  <cp:lastModifiedBy>Irma Kitiashvili</cp:lastModifiedBy>
  <cp:revision>2</cp:revision>
  <dcterms:created xsi:type="dcterms:W3CDTF">2023-12-07T08:03:00Z</dcterms:created>
  <dcterms:modified xsi:type="dcterms:W3CDTF">2023-12-07T08:03:00Z</dcterms:modified>
</cp:coreProperties>
</file>